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426" w:type="dxa"/>
        <w:tblLook w:val="04A0" w:firstRow="1" w:lastRow="0" w:firstColumn="1" w:lastColumn="0" w:noHBand="0" w:noVBand="1"/>
      </w:tblPr>
      <w:tblGrid>
        <w:gridCol w:w="4186"/>
        <w:gridCol w:w="5670"/>
      </w:tblGrid>
      <w:tr w:rsidR="00234FFA" w:rsidRPr="00F93684" w14:paraId="66AE4795" w14:textId="77777777" w:rsidTr="00C344B0">
        <w:trPr>
          <w:trHeight w:val="1276"/>
        </w:trPr>
        <w:tc>
          <w:tcPr>
            <w:tcW w:w="4186" w:type="dxa"/>
            <w:shd w:val="clear" w:color="auto" w:fill="auto"/>
          </w:tcPr>
          <w:p w14:paraId="54203E44" w14:textId="77777777" w:rsidR="00234FFA" w:rsidRPr="00F93684" w:rsidRDefault="00234FFA" w:rsidP="00234FFA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6"/>
                <w:szCs w:val="26"/>
                <w:lang w:eastAsia="ko-KR"/>
              </w:rPr>
            </w:pPr>
            <w:r w:rsidRPr="00F93684">
              <w:rPr>
                <w:rFonts w:ascii="Times New Roman" w:eastAsia="Malgun Gothic" w:hAnsi="Times New Roman" w:cs="Times New Roman"/>
                <w:b/>
                <w:sz w:val="26"/>
                <w:szCs w:val="26"/>
                <w:lang w:eastAsia="ko-KR"/>
              </w:rPr>
              <w:t>LIÊN ĐOÀN THƯƠNG MẠI</w:t>
            </w:r>
          </w:p>
          <w:p w14:paraId="740191AA" w14:textId="77777777" w:rsidR="00234FFA" w:rsidRPr="00F93684" w:rsidRDefault="00234FFA" w:rsidP="00234FFA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6"/>
                <w:szCs w:val="26"/>
                <w:lang w:eastAsia="ko-KR"/>
              </w:rPr>
            </w:pPr>
            <w:r w:rsidRPr="00F93684">
              <w:rPr>
                <w:rFonts w:ascii="Times New Roman" w:eastAsia="Malgun Gothic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D1F1B" wp14:editId="779F31F0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198755</wp:posOffset>
                      </wp:positionV>
                      <wp:extent cx="1294130" cy="0"/>
                      <wp:effectExtent l="13970" t="7620" r="635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793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1pt;margin-top:15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"/>
                  </w:pict>
                </mc:Fallback>
              </mc:AlternateContent>
            </w:r>
            <w:r w:rsidRPr="00F93684">
              <w:rPr>
                <w:rFonts w:ascii="Times New Roman" w:eastAsia="Malgun Gothic" w:hAnsi="Times New Roman" w:cs="Times New Roman"/>
                <w:b/>
                <w:sz w:val="26"/>
                <w:szCs w:val="26"/>
                <w:lang w:eastAsia="ko-KR"/>
              </w:rPr>
              <w:t>VÀ CÔNG NGHIỆP VIỆT NAM</w:t>
            </w:r>
          </w:p>
          <w:p w14:paraId="5FFDA44F" w14:textId="51D39132" w:rsidR="00234FFA" w:rsidRPr="00F93684" w:rsidRDefault="00234FFA" w:rsidP="00234FFA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670" w:type="dxa"/>
            <w:shd w:val="clear" w:color="auto" w:fill="auto"/>
          </w:tcPr>
          <w:p w14:paraId="20954C68" w14:textId="77777777" w:rsidR="00234FFA" w:rsidRPr="00F93684" w:rsidRDefault="00234FFA" w:rsidP="00234FFA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6"/>
                <w:szCs w:val="26"/>
                <w:lang w:eastAsia="ko-KR"/>
              </w:rPr>
            </w:pPr>
            <w:r w:rsidRPr="00F93684">
              <w:rPr>
                <w:rFonts w:ascii="Times New Roman" w:eastAsia="Malgun Gothic" w:hAnsi="Times New Roman" w:cs="Times New Roman"/>
                <w:b/>
                <w:sz w:val="26"/>
                <w:szCs w:val="26"/>
                <w:lang w:eastAsia="ko-KR"/>
              </w:rPr>
              <w:t>CỘNG HÒA XÃ HỘI CHỦ NGHĨA VIỆT NAM</w:t>
            </w:r>
          </w:p>
          <w:p w14:paraId="1AA1063A" w14:textId="77777777" w:rsidR="00234FFA" w:rsidRPr="00F93684" w:rsidRDefault="00234FFA" w:rsidP="00234FFA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6"/>
                <w:szCs w:val="26"/>
                <w:lang w:eastAsia="ko-KR"/>
              </w:rPr>
            </w:pPr>
            <w:r w:rsidRPr="00F93684">
              <w:rPr>
                <w:rFonts w:ascii="Times New Roman" w:eastAsia="Malgun Gothic" w:hAnsi="Times New Roman" w:cs="Times New Roman"/>
                <w:b/>
                <w:sz w:val="26"/>
                <w:szCs w:val="26"/>
                <w:lang w:eastAsia="ko-KR"/>
              </w:rPr>
              <w:t>Độc lập – Tự do – Hạnh phúc</w:t>
            </w:r>
          </w:p>
          <w:p w14:paraId="2E78ADBF" w14:textId="078EF278" w:rsidR="00234FFA" w:rsidRPr="00F93684" w:rsidRDefault="00234FFA" w:rsidP="00F93684">
            <w:pPr>
              <w:tabs>
                <w:tab w:val="left" w:pos="3735"/>
              </w:tabs>
              <w:spacing w:before="120" w:after="0" w:line="240" w:lineRule="auto"/>
              <w:jc w:val="center"/>
              <w:rPr>
                <w:rFonts w:ascii="Times New Roman" w:eastAsia="Malgun Gothic" w:hAnsi="Times New Roman" w:cs="Times New Roman"/>
                <w:i/>
                <w:sz w:val="26"/>
                <w:szCs w:val="26"/>
                <w:lang w:eastAsia="ko-KR"/>
              </w:rPr>
            </w:pPr>
            <w:r w:rsidRPr="00F93684">
              <w:rPr>
                <w:rFonts w:ascii="Times New Roman" w:eastAsia="Malgun Gothic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BA9F1" wp14:editId="3EC34FCD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27305</wp:posOffset>
                      </wp:positionV>
                      <wp:extent cx="2094865" cy="0"/>
                      <wp:effectExtent l="8890" t="7620" r="1079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F7D44" id="Straight Arrow Connector 1" o:spid="_x0000_s1026" type="#_x0000_t32" style="position:absolute;margin-left:55.4pt;margin-top:2.15pt;width:16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"/>
                  </w:pict>
                </mc:Fallback>
              </mc:AlternateContent>
            </w:r>
            <w:r w:rsidRPr="00F93684">
              <w:rPr>
                <w:rFonts w:ascii="Times New Roman" w:eastAsia="Malgun Gothic" w:hAnsi="Times New Roman" w:cs="Times New Roman"/>
                <w:i/>
                <w:sz w:val="26"/>
                <w:szCs w:val="26"/>
                <w:lang w:eastAsia="ko-KR"/>
              </w:rPr>
              <w:t xml:space="preserve">       Hà Nội, ngày</w:t>
            </w:r>
            <w:r w:rsidR="00F93684" w:rsidRPr="00F93684">
              <w:rPr>
                <w:rFonts w:ascii="Times New Roman" w:eastAsia="Malgun Gothic" w:hAnsi="Times New Roman" w:cs="Times New Roman"/>
                <w:i/>
                <w:sz w:val="26"/>
                <w:szCs w:val="26"/>
                <w:lang w:eastAsia="ko-KR"/>
              </w:rPr>
              <w:t xml:space="preserve">  23 </w:t>
            </w:r>
            <w:r w:rsidRPr="00F93684">
              <w:rPr>
                <w:rFonts w:ascii="Times New Roman" w:eastAsia="Malgun Gothic" w:hAnsi="Times New Roman" w:cs="Times New Roman"/>
                <w:i/>
                <w:sz w:val="26"/>
                <w:szCs w:val="26"/>
                <w:lang w:eastAsia="ko-KR"/>
              </w:rPr>
              <w:t xml:space="preserve"> tháng </w:t>
            </w:r>
            <w:r w:rsidR="00F93684" w:rsidRPr="00F93684">
              <w:rPr>
                <w:rFonts w:ascii="Times New Roman" w:eastAsia="Malgun Gothic" w:hAnsi="Times New Roman" w:cs="Times New Roman"/>
                <w:i/>
                <w:sz w:val="26"/>
                <w:szCs w:val="26"/>
                <w:lang w:eastAsia="ko-KR"/>
              </w:rPr>
              <w:t xml:space="preserve">09 </w:t>
            </w:r>
            <w:r w:rsidRPr="00F93684">
              <w:rPr>
                <w:rFonts w:ascii="Times New Roman" w:eastAsia="Malgun Gothic" w:hAnsi="Times New Roman" w:cs="Times New Roman"/>
                <w:i/>
                <w:sz w:val="26"/>
                <w:szCs w:val="26"/>
                <w:lang w:eastAsia="ko-KR"/>
              </w:rPr>
              <w:t xml:space="preserve"> năm 2024</w:t>
            </w:r>
          </w:p>
        </w:tc>
      </w:tr>
    </w:tbl>
    <w:p w14:paraId="5FC82CED" w14:textId="7BF6FF3A" w:rsidR="00234FFA" w:rsidRPr="00F93684" w:rsidRDefault="00522F0C" w:rsidP="00522F0C">
      <w:pPr>
        <w:tabs>
          <w:tab w:val="left" w:pos="5529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684">
        <w:rPr>
          <w:rFonts w:ascii="Times New Roman" w:hAnsi="Times New Roman" w:cs="Times New Roman"/>
          <w:b/>
          <w:sz w:val="26"/>
          <w:szCs w:val="26"/>
        </w:rPr>
        <w:t xml:space="preserve">THƯ MỜI THAM GIA DỰ ÁN </w:t>
      </w:r>
    </w:p>
    <w:p w14:paraId="4DAA5878" w14:textId="77777777" w:rsidR="00522F0C" w:rsidRPr="00F93684" w:rsidRDefault="00522F0C" w:rsidP="00522F0C">
      <w:pPr>
        <w:tabs>
          <w:tab w:val="left" w:pos="5529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E8B5AD" w14:textId="4DE6E8F5" w:rsidR="00234FFA" w:rsidRPr="00F93684" w:rsidRDefault="00234FFA" w:rsidP="00234FFA">
      <w:pPr>
        <w:jc w:val="center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Kính gửi: Quý Ông/Bà</w:t>
      </w:r>
    </w:p>
    <w:p w14:paraId="0A770DF1" w14:textId="19773740" w:rsidR="00234FFA" w:rsidRPr="00F93684" w:rsidRDefault="00234FFA" w:rsidP="00F9368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Trong khuôn khổ “Dự án </w:t>
      </w:r>
      <w:r w:rsidR="00AA063A" w:rsidRPr="00F93684">
        <w:rPr>
          <w:rFonts w:ascii="Times New Roman" w:hAnsi="Times New Roman" w:cs="Times New Roman"/>
          <w:sz w:val="26"/>
          <w:szCs w:val="26"/>
        </w:rPr>
        <w:t>Sáng kiến chỉ số Xanh cấp tỉnh</w:t>
      </w:r>
      <w:r w:rsidRPr="00F93684">
        <w:rPr>
          <w:rFonts w:ascii="Times New Roman" w:hAnsi="Times New Roman" w:cs="Times New Roman"/>
          <w:sz w:val="26"/>
          <w:szCs w:val="26"/>
        </w:rPr>
        <w:t xml:space="preserve">”, Liên đoàn Thương mại và Công nghiệp Việt Nam (VCCI) cần tuyển 01 ứng viên cho vị trí </w:t>
      </w:r>
      <w:r w:rsidR="000C3876" w:rsidRPr="00F93684">
        <w:rPr>
          <w:rFonts w:ascii="Times New Roman" w:hAnsi="Times New Roman" w:cs="Times New Roman"/>
          <w:sz w:val="26"/>
          <w:szCs w:val="26"/>
        </w:rPr>
        <w:t>“</w:t>
      </w:r>
      <w:r w:rsidR="00F93684" w:rsidRPr="00F93684">
        <w:rPr>
          <w:rFonts w:ascii="Times New Roman" w:hAnsi="Times New Roman" w:cs="Times New Roman"/>
          <w:sz w:val="26"/>
          <w:szCs w:val="26"/>
        </w:rPr>
        <w:t>Thiết kế, dàn trang Báo cáo “Thủ tục đầu tư nhà máy điện rác- rào cản và giải pháp</w:t>
      </w:r>
      <w:r w:rsidR="000C3876" w:rsidRPr="00F93684">
        <w:rPr>
          <w:rFonts w:ascii="Times New Roman" w:hAnsi="Times New Roman" w:cs="Times New Roman"/>
          <w:sz w:val="26"/>
          <w:szCs w:val="26"/>
        </w:rPr>
        <w:t>”</w:t>
      </w:r>
      <w:r w:rsidRPr="00F93684">
        <w:rPr>
          <w:rFonts w:ascii="Times New Roman" w:hAnsi="Times New Roman" w:cs="Times New Roman"/>
          <w:sz w:val="26"/>
          <w:szCs w:val="26"/>
        </w:rPr>
        <w:t xml:space="preserve">. Các thông </w:t>
      </w:r>
      <w:r w:rsidR="00F93684" w:rsidRPr="00F93684">
        <w:rPr>
          <w:rFonts w:ascii="Times New Roman" w:hAnsi="Times New Roman" w:cs="Times New Roman"/>
          <w:sz w:val="26"/>
          <w:szCs w:val="26"/>
        </w:rPr>
        <w:t xml:space="preserve">tin </w:t>
      </w:r>
      <w:r w:rsidRPr="00F93684">
        <w:rPr>
          <w:rFonts w:ascii="Times New Roman" w:hAnsi="Times New Roman" w:cs="Times New Roman"/>
          <w:sz w:val="26"/>
          <w:szCs w:val="26"/>
        </w:rPr>
        <w:t>cụ thể đã được chi tiết trong điều khoản tham chiếu đính kèm. Các ứng viên sẽ đượ</w:t>
      </w:r>
      <w:r w:rsidR="00F93684" w:rsidRPr="00F93684">
        <w:rPr>
          <w:rFonts w:ascii="Times New Roman" w:hAnsi="Times New Roman" w:cs="Times New Roman"/>
          <w:sz w:val="26"/>
          <w:szCs w:val="26"/>
        </w:rPr>
        <w:t>c đánh giá d</w:t>
      </w:r>
      <w:r w:rsidRPr="00F93684">
        <w:rPr>
          <w:rFonts w:ascii="Times New Roman" w:hAnsi="Times New Roman" w:cs="Times New Roman"/>
          <w:sz w:val="26"/>
          <w:szCs w:val="26"/>
        </w:rPr>
        <w:t>ựa trên các tiêu chuẩn cụ thể đính kèm theo thư mời thầu này.</w:t>
      </w:r>
    </w:p>
    <w:p w14:paraId="0C1566DF" w14:textId="75EE8AED" w:rsidR="00234FFA" w:rsidRPr="00F93684" w:rsidRDefault="00234FFA" w:rsidP="00C64C1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Các ứng viên quan tâm xin mời nộp hồ sơ tới:</w:t>
      </w:r>
    </w:p>
    <w:p w14:paraId="360DCD7B" w14:textId="3B869673" w:rsidR="00234FFA" w:rsidRPr="00F93684" w:rsidRDefault="00234FFA" w:rsidP="00C64C1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3684">
        <w:rPr>
          <w:rFonts w:ascii="Times New Roman" w:hAnsi="Times New Roman" w:cs="Times New Roman"/>
          <w:b/>
          <w:sz w:val="26"/>
          <w:szCs w:val="26"/>
        </w:rPr>
        <w:t>Ban Pháp chế – Liên đoàn Thương mại và Công nghiệp Việt Nam (VCCI)</w:t>
      </w:r>
    </w:p>
    <w:p w14:paraId="2C4C1B26" w14:textId="4A63ABFC" w:rsidR="00234FFA" w:rsidRPr="00F93684" w:rsidRDefault="00234FFA" w:rsidP="00C64C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Địa chỉ: Tầng 6, Số 9 Đào Duy Anh, Đống Đa, Hà Nội</w:t>
      </w:r>
    </w:p>
    <w:p w14:paraId="4CCA0DE8" w14:textId="3D4610FB" w:rsidR="00234FFA" w:rsidRPr="00F93684" w:rsidRDefault="00234FFA" w:rsidP="00C64C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Email: </w:t>
      </w:r>
      <w:r w:rsidR="00F93684" w:rsidRPr="00F93684">
        <w:rPr>
          <w:rFonts w:ascii="Times New Roman" w:hAnsi="Times New Roman" w:cs="Times New Roman"/>
          <w:sz w:val="26"/>
          <w:szCs w:val="26"/>
        </w:rPr>
        <w:t>nghiantl</w:t>
      </w:r>
      <w:r w:rsidRPr="00F93684">
        <w:rPr>
          <w:rFonts w:ascii="Times New Roman" w:hAnsi="Times New Roman" w:cs="Times New Roman"/>
          <w:sz w:val="26"/>
          <w:szCs w:val="26"/>
        </w:rPr>
        <w:t>@vcci.com.vn</w:t>
      </w:r>
    </w:p>
    <w:p w14:paraId="39116F46" w14:textId="4C1F6494" w:rsidR="00234FFA" w:rsidRPr="00F93684" w:rsidRDefault="00234FFA" w:rsidP="00C64C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Điện thoại: 024 35770632 </w:t>
      </w:r>
    </w:p>
    <w:p w14:paraId="6949DD49" w14:textId="7350D66A" w:rsidR="00234FFA" w:rsidRPr="00F93684" w:rsidRDefault="00234FFA" w:rsidP="00C64C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Thời hạn nộp hồ sơ: trước 17 giờ</w:t>
      </w:r>
      <w:r w:rsidR="00F93684" w:rsidRPr="00F93684">
        <w:rPr>
          <w:rFonts w:ascii="Times New Roman" w:hAnsi="Times New Roman" w:cs="Times New Roman"/>
          <w:sz w:val="26"/>
          <w:szCs w:val="26"/>
        </w:rPr>
        <w:t xml:space="preserve"> ngày 11</w:t>
      </w:r>
      <w:r w:rsidR="000C3876" w:rsidRPr="00F93684">
        <w:rPr>
          <w:rFonts w:ascii="Times New Roman" w:hAnsi="Times New Roman" w:cs="Times New Roman"/>
          <w:sz w:val="26"/>
          <w:szCs w:val="26"/>
        </w:rPr>
        <w:t xml:space="preserve"> tháng 10</w:t>
      </w:r>
      <w:r w:rsidR="00B64127" w:rsidRPr="00F93684">
        <w:rPr>
          <w:rFonts w:ascii="Times New Roman" w:hAnsi="Times New Roman" w:cs="Times New Roman"/>
          <w:sz w:val="26"/>
          <w:szCs w:val="26"/>
        </w:rPr>
        <w:t xml:space="preserve"> năm 2024</w:t>
      </w:r>
    </w:p>
    <w:p w14:paraId="1599CBC8" w14:textId="608CC8C5" w:rsidR="00234FFA" w:rsidRPr="00F93684" w:rsidRDefault="00234FFA" w:rsidP="00C64C1F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F93684">
        <w:rPr>
          <w:rFonts w:ascii="Times New Roman" w:hAnsi="Times New Roman" w:cs="Times New Roman"/>
          <w:b/>
          <w:sz w:val="26"/>
          <w:szCs w:val="26"/>
        </w:rPr>
        <w:t>Trân trọng cả</w:t>
      </w:r>
      <w:r w:rsidR="00522F0C" w:rsidRPr="00F93684">
        <w:rPr>
          <w:rFonts w:ascii="Times New Roman" w:hAnsi="Times New Roman" w:cs="Times New Roman"/>
          <w:b/>
          <w:sz w:val="26"/>
          <w:szCs w:val="26"/>
        </w:rPr>
        <w:t>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72"/>
      </w:tblGrid>
      <w:tr w:rsidR="00234FFA" w:rsidRPr="00F93684" w14:paraId="5A761ADB" w14:textId="77777777" w:rsidTr="00C344B0">
        <w:tc>
          <w:tcPr>
            <w:tcW w:w="4788" w:type="dxa"/>
          </w:tcPr>
          <w:p w14:paraId="07E077B1" w14:textId="77777777" w:rsidR="00234FFA" w:rsidRPr="00F93684" w:rsidRDefault="00234FFA" w:rsidP="00C344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14:paraId="4FA798CB" w14:textId="77777777" w:rsidR="00522F0C" w:rsidRPr="00F93684" w:rsidRDefault="00522F0C" w:rsidP="00C344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8BE3E5" w14:textId="50EDD8EB" w:rsidR="00234FFA" w:rsidRPr="00F93684" w:rsidRDefault="00234FFA" w:rsidP="00C344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3684">
              <w:rPr>
                <w:rFonts w:ascii="Times New Roman" w:hAnsi="Times New Roman" w:cs="Times New Roman"/>
                <w:b/>
                <w:sz w:val="26"/>
                <w:szCs w:val="26"/>
              </w:rPr>
              <w:t>TL. CHỦ TỊCH</w:t>
            </w:r>
          </w:p>
          <w:p w14:paraId="29B2CFBD" w14:textId="77777777" w:rsidR="00234FFA" w:rsidRPr="00F93684" w:rsidRDefault="00234FFA" w:rsidP="00C344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3684">
              <w:rPr>
                <w:rFonts w:ascii="Times New Roman" w:hAnsi="Times New Roman" w:cs="Times New Roman"/>
                <w:b/>
                <w:sz w:val="26"/>
                <w:szCs w:val="26"/>
              </w:rPr>
              <w:t>TRƯỞNG BAN PHÁP CHẾ</w:t>
            </w:r>
          </w:p>
          <w:p w14:paraId="4BD84FC4" w14:textId="77777777" w:rsidR="00234FFA" w:rsidRPr="00F93684" w:rsidRDefault="00234FFA" w:rsidP="00C344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78DE55" w14:textId="77777777" w:rsidR="00234FFA" w:rsidRPr="00F93684" w:rsidRDefault="00234FFA" w:rsidP="00C344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BF62B55" w14:textId="77777777" w:rsidR="00234FFA" w:rsidRPr="00F93684" w:rsidRDefault="00234FFA" w:rsidP="00C344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DE94E85" w14:textId="77777777" w:rsidR="00234FFA" w:rsidRPr="00F93684" w:rsidRDefault="00234FFA" w:rsidP="00C344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936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Đậu Anh Tuấn</w:t>
            </w:r>
          </w:p>
        </w:tc>
      </w:tr>
    </w:tbl>
    <w:p w14:paraId="6B6AD360" w14:textId="39EDF052" w:rsidR="00234FFA" w:rsidRPr="00F93684" w:rsidRDefault="00234FFA" w:rsidP="00234FFA">
      <w:pPr>
        <w:rPr>
          <w:rFonts w:ascii="Times New Roman" w:hAnsi="Times New Roman" w:cs="Times New Roman"/>
          <w:b/>
          <w:sz w:val="26"/>
          <w:szCs w:val="26"/>
        </w:rPr>
      </w:pPr>
    </w:p>
    <w:p w14:paraId="19D2CC34" w14:textId="76F51003" w:rsidR="00522F0C" w:rsidRPr="00F93684" w:rsidRDefault="00522F0C" w:rsidP="00C64C1F">
      <w:pPr>
        <w:tabs>
          <w:tab w:val="left" w:pos="5529"/>
        </w:tabs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42F5D" w14:textId="05AD60A4" w:rsidR="00F93684" w:rsidRPr="00F93684" w:rsidRDefault="00F93684" w:rsidP="00C64C1F">
      <w:pPr>
        <w:tabs>
          <w:tab w:val="left" w:pos="5529"/>
        </w:tabs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76134D7" w14:textId="157A3D41" w:rsidR="00F93684" w:rsidRPr="00F93684" w:rsidRDefault="00F93684" w:rsidP="00C64C1F">
      <w:pPr>
        <w:tabs>
          <w:tab w:val="left" w:pos="5529"/>
        </w:tabs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8C9539" w14:textId="77777777" w:rsidR="00F93684" w:rsidRPr="00F93684" w:rsidRDefault="00F93684" w:rsidP="00C64C1F">
      <w:pPr>
        <w:tabs>
          <w:tab w:val="left" w:pos="5529"/>
        </w:tabs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8D38746" w14:textId="77777777" w:rsidR="00C64C1F" w:rsidRPr="00F93684" w:rsidRDefault="00C64C1F" w:rsidP="00C64C1F">
      <w:pPr>
        <w:tabs>
          <w:tab w:val="left" w:pos="5529"/>
        </w:tabs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1776"/>
        <w:gridCol w:w="7800"/>
      </w:tblGrid>
      <w:tr w:rsidR="00F93684" w:rsidRPr="00F93684" w14:paraId="0F232FC5" w14:textId="77777777" w:rsidTr="00C344B0">
        <w:trPr>
          <w:trHeight w:val="990"/>
        </w:trPr>
        <w:tc>
          <w:tcPr>
            <w:tcW w:w="1776" w:type="dxa"/>
            <w:vAlign w:val="center"/>
          </w:tcPr>
          <w:p w14:paraId="2E897D5F" w14:textId="77777777" w:rsidR="00F93684" w:rsidRPr="00F93684" w:rsidRDefault="00F93684" w:rsidP="00C3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68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8D148D0" wp14:editId="3FE34D8C">
                  <wp:extent cx="971550" cy="390525"/>
                  <wp:effectExtent l="0" t="0" r="0" b="0"/>
                  <wp:docPr id="3" name="Picture 3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14:paraId="6B9B765B" w14:textId="77777777" w:rsidR="00F93684" w:rsidRPr="00F93684" w:rsidRDefault="00F93684" w:rsidP="00C3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DỰ ÁN SÁNG KIẾN CHỈ SỐ XANH CẤP TỈNH (PGI)</w:t>
            </w:r>
          </w:p>
          <w:p w14:paraId="461880E3" w14:textId="77777777" w:rsidR="00F93684" w:rsidRPr="00F93684" w:rsidRDefault="00F93684" w:rsidP="00C3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9368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Địa chỉ: Ban Pháp chế, VCCI, Số 9 Đào Duy Anh, Đống Đa, Hà Nội</w:t>
            </w:r>
          </w:p>
          <w:p w14:paraId="351559CF" w14:textId="77777777" w:rsidR="00F93684" w:rsidRPr="00F93684" w:rsidRDefault="00F93684" w:rsidP="00C3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68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Điện thoại: 0</w:t>
            </w:r>
            <w:r w:rsidRPr="00F9368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2</w:t>
            </w:r>
            <w:r w:rsidRPr="00F9368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4.35746983     Fax: 0</w:t>
            </w:r>
            <w:r w:rsidRPr="00F9368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2</w:t>
            </w:r>
            <w:r w:rsidRPr="00F9368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4.35771459   Email:PCI@vcci.com.vn</w:t>
            </w:r>
          </w:p>
        </w:tc>
      </w:tr>
    </w:tbl>
    <w:p w14:paraId="53EC5CAD" w14:textId="77777777" w:rsidR="00F93684" w:rsidRPr="00F93684" w:rsidRDefault="00F93684" w:rsidP="00F93684">
      <w:pPr>
        <w:spacing w:after="0" w:line="400" w:lineRule="exact"/>
        <w:ind w:right="-2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684">
        <w:rPr>
          <w:rFonts w:ascii="Times New Roman" w:hAnsi="Times New Roman" w:cs="Times New Roman"/>
          <w:b/>
          <w:sz w:val="26"/>
          <w:szCs w:val="26"/>
        </w:rPr>
        <w:t>ĐIỀU KHOẢN THAM CHIẾU (TOR)</w:t>
      </w:r>
    </w:p>
    <w:p w14:paraId="2DAC36F6" w14:textId="1BBBBAC6" w:rsidR="00F93684" w:rsidRPr="00F93684" w:rsidRDefault="00F93684" w:rsidP="00F93684">
      <w:pPr>
        <w:spacing w:after="0" w:line="400" w:lineRule="exact"/>
        <w:ind w:right="-270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Hlk177153113"/>
      <w:r w:rsidRPr="00F93684">
        <w:rPr>
          <w:rFonts w:ascii="Times New Roman" w:hAnsi="Times New Roman" w:cs="Times New Roman"/>
          <w:i/>
          <w:sz w:val="26"/>
          <w:szCs w:val="26"/>
        </w:rPr>
        <w:t>Đính kèm thư mời tham gia Dự án ngày 23/9/2024</w:t>
      </w:r>
    </w:p>
    <w:bookmarkEnd w:id="0"/>
    <w:p w14:paraId="2271DCD5" w14:textId="77777777" w:rsidR="00F93684" w:rsidRPr="00F93684" w:rsidRDefault="00F93684" w:rsidP="00C344B0">
      <w:pPr>
        <w:spacing w:after="0" w:line="400" w:lineRule="exact"/>
        <w:ind w:right="-2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684">
        <w:rPr>
          <w:rFonts w:ascii="Times New Roman" w:hAnsi="Times New Roman" w:cs="Times New Roman"/>
          <w:b/>
          <w:sz w:val="26"/>
          <w:szCs w:val="26"/>
        </w:rPr>
        <w:t>Giới thiệu chung:</w:t>
      </w:r>
    </w:p>
    <w:p w14:paraId="05319499" w14:textId="77777777" w:rsidR="00F93684" w:rsidRPr="00F93684" w:rsidRDefault="00F93684" w:rsidP="00C344B0">
      <w:pPr>
        <w:pStyle w:val="ListParagraph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Tên Dự án: Dự án Sáng kiến Chỉ số Xanh cấp tỉnh (</w:t>
      </w:r>
      <w:r w:rsidRPr="00F93684">
        <w:rPr>
          <w:rFonts w:ascii="Times New Roman" w:hAnsi="Times New Roman" w:cs="Times New Roman"/>
          <w:sz w:val="26"/>
          <w:szCs w:val="26"/>
          <w:lang w:val="vi-VN"/>
        </w:rPr>
        <w:t xml:space="preserve">Dự án </w:t>
      </w:r>
      <w:r w:rsidRPr="00F93684">
        <w:rPr>
          <w:rFonts w:ascii="Times New Roman" w:hAnsi="Times New Roman" w:cs="Times New Roman"/>
          <w:sz w:val="26"/>
          <w:szCs w:val="26"/>
        </w:rPr>
        <w:t>PGI).</w:t>
      </w:r>
    </w:p>
    <w:p w14:paraId="5A1E746B" w14:textId="77777777" w:rsidR="00F93684" w:rsidRPr="00F93684" w:rsidRDefault="00F93684" w:rsidP="00C344B0">
      <w:pPr>
        <w:pStyle w:val="ListParagraph"/>
        <w:numPr>
          <w:ilvl w:val="0"/>
          <w:numId w:val="1"/>
        </w:numPr>
        <w:spacing w:after="0" w:line="400" w:lineRule="exact"/>
        <w:ind w:right="-27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Cơ quan tài trợ: Cơ quan </w:t>
      </w:r>
      <w:r w:rsidRPr="00F93684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F93684">
        <w:rPr>
          <w:rFonts w:ascii="Times New Roman" w:hAnsi="Times New Roman" w:cs="Times New Roman"/>
          <w:sz w:val="26"/>
          <w:szCs w:val="26"/>
        </w:rPr>
        <w:t xml:space="preserve">hát triển </w:t>
      </w:r>
      <w:r w:rsidRPr="00F93684">
        <w:rPr>
          <w:rFonts w:ascii="Times New Roman" w:hAnsi="Times New Roman" w:cs="Times New Roman"/>
          <w:sz w:val="26"/>
          <w:szCs w:val="26"/>
          <w:lang w:val="vi-VN"/>
        </w:rPr>
        <w:t>Q</w:t>
      </w:r>
      <w:r w:rsidRPr="00F93684">
        <w:rPr>
          <w:rFonts w:ascii="Times New Roman" w:hAnsi="Times New Roman" w:cs="Times New Roman"/>
          <w:sz w:val="26"/>
          <w:szCs w:val="26"/>
        </w:rPr>
        <w:t>uốc tế Hoa Kỳ (USAID).</w:t>
      </w:r>
    </w:p>
    <w:p w14:paraId="5D65079C" w14:textId="77777777" w:rsidR="00F93684" w:rsidRPr="00F93684" w:rsidRDefault="00F93684" w:rsidP="00C344B0">
      <w:pPr>
        <w:pStyle w:val="ListParagraph"/>
        <w:numPr>
          <w:ilvl w:val="0"/>
          <w:numId w:val="1"/>
        </w:numPr>
        <w:spacing w:after="0" w:line="400" w:lineRule="exact"/>
        <w:ind w:right="-27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Mục tiêu của Dự án: </w:t>
      </w:r>
      <w:r w:rsidRPr="00F93684">
        <w:rPr>
          <w:rFonts w:ascii="Times New Roman" w:hAnsi="Times New Roman" w:cs="Times New Roman"/>
          <w:sz w:val="26"/>
          <w:szCs w:val="26"/>
          <w:lang w:val="vi-VN"/>
        </w:rPr>
        <w:t xml:space="preserve">thúc đẩy </w:t>
      </w:r>
      <w:r w:rsidRPr="00F93684">
        <w:rPr>
          <w:rFonts w:ascii="Times New Roman" w:hAnsi="Times New Roman" w:cs="Times New Roman"/>
          <w:sz w:val="26"/>
          <w:szCs w:val="26"/>
        </w:rPr>
        <w:t>cải thiện môi trường kinh doanh, xây dựng nền kinh tế xanh, kinh tế tuần hoàn và thân thiện với môi trường tại Việt Nam</w:t>
      </w:r>
      <w:r w:rsidRPr="00F9368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E1C43E" w14:textId="77777777" w:rsidR="00F93684" w:rsidRPr="00F93684" w:rsidRDefault="00F93684" w:rsidP="00C344B0">
      <w:pPr>
        <w:pStyle w:val="ListParagraph"/>
        <w:numPr>
          <w:ilvl w:val="0"/>
          <w:numId w:val="1"/>
        </w:numPr>
        <w:spacing w:after="0" w:line="400" w:lineRule="exact"/>
        <w:ind w:right="-27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Nhóm hoạt động: </w:t>
      </w:r>
      <w:r w:rsidRPr="00F93684">
        <w:rPr>
          <w:rFonts w:ascii="Times New Roman" w:hAnsi="Times New Roman" w:cs="Times New Roman"/>
          <w:b/>
          <w:sz w:val="26"/>
          <w:szCs w:val="26"/>
        </w:rPr>
        <w:t>Khảo sát</w:t>
      </w:r>
    </w:p>
    <w:p w14:paraId="7B322675" w14:textId="13D1B441" w:rsidR="00F93684" w:rsidRPr="00F93684" w:rsidRDefault="00F93684" w:rsidP="00C344B0">
      <w:pPr>
        <w:pStyle w:val="ListParagraph"/>
        <w:numPr>
          <w:ilvl w:val="0"/>
          <w:numId w:val="1"/>
        </w:numPr>
        <w:spacing w:after="0" w:line="400" w:lineRule="exact"/>
        <w:ind w:right="-27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  <w:lang w:val="vi-VN"/>
        </w:rPr>
        <w:t>Mã hoạt động:</w:t>
      </w:r>
      <w:r w:rsidRPr="00F9368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Mục</w:t>
      </w:r>
      <w:r w:rsidRPr="00F93684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F9368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F93684">
        <w:rPr>
          <w:rFonts w:ascii="Times New Roman" w:hAnsi="Times New Roman" w:cs="Times New Roman"/>
          <w:b/>
          <w:sz w:val="26"/>
          <w:szCs w:val="26"/>
        </w:rPr>
        <w:t>_2.2_</w:t>
      </w:r>
      <w:r w:rsidRPr="00F9368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Khảo sát 202</w:t>
      </w:r>
      <w:r w:rsidRPr="00F93684">
        <w:rPr>
          <w:rFonts w:ascii="Times New Roman" w:hAnsi="Times New Roman" w:cs="Times New Roman"/>
          <w:b/>
          <w:sz w:val="26"/>
          <w:szCs w:val="26"/>
        </w:rPr>
        <w:t>4</w:t>
      </w:r>
    </w:p>
    <w:p w14:paraId="4DFA4F96" w14:textId="1F2A3616" w:rsidR="00F93684" w:rsidRPr="00F93684" w:rsidRDefault="00F93684" w:rsidP="00C344B0">
      <w:pPr>
        <w:pStyle w:val="ListParagraph"/>
        <w:numPr>
          <w:ilvl w:val="0"/>
          <w:numId w:val="1"/>
        </w:numPr>
        <w:spacing w:after="0" w:line="400" w:lineRule="exact"/>
        <w:ind w:right="-27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Nhiệm vụ chung của nhà cung cấp trong phạm vi TOR: thiết kế, dàn trang Báo cáo “Thủ tục đầu tư nhà máy điện rác- rào cản và giải pháp”</w:t>
      </w:r>
    </w:p>
    <w:p w14:paraId="08B0F666" w14:textId="6CB89696" w:rsidR="00F93684" w:rsidRPr="00F93684" w:rsidRDefault="00F93684" w:rsidP="00C344B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93684">
        <w:rPr>
          <w:rFonts w:ascii="Times New Roman" w:hAnsi="Times New Roman" w:cs="Times New Roman"/>
          <w:b/>
          <w:i/>
          <w:sz w:val="26"/>
          <w:szCs w:val="26"/>
        </w:rPr>
        <w:t>Thời gian thực hiện:</w:t>
      </w:r>
      <w:r w:rsidRPr="00F9368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07E954FD" w14:textId="3A997C17" w:rsidR="00F93684" w:rsidRPr="00F93684" w:rsidRDefault="00F93684" w:rsidP="00C344B0">
      <w:pPr>
        <w:spacing w:after="0" w:line="400" w:lineRule="exact"/>
        <w:ind w:left="720" w:right="-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F93684">
        <w:rPr>
          <w:rFonts w:ascii="Times New Roman" w:hAnsi="Times New Roman" w:cs="Times New Roman"/>
          <w:sz w:val="26"/>
          <w:szCs w:val="26"/>
        </w:rPr>
        <w:t>ừ tháng 10/2024-11/2024</w:t>
      </w:r>
    </w:p>
    <w:p w14:paraId="323B7816" w14:textId="77777777" w:rsidR="00F93684" w:rsidRPr="00F93684" w:rsidRDefault="00F93684" w:rsidP="00C344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684">
        <w:rPr>
          <w:rFonts w:ascii="Times New Roman" w:hAnsi="Times New Roman" w:cs="Times New Roman"/>
          <w:b/>
          <w:sz w:val="26"/>
          <w:szCs w:val="26"/>
        </w:rPr>
        <w:t>Yêu cầu đối với nhà cung cấp dịch vụ</w:t>
      </w:r>
    </w:p>
    <w:p w14:paraId="2E7AAAA7" w14:textId="77777777" w:rsidR="00F93684" w:rsidRPr="00F93684" w:rsidRDefault="00F93684" w:rsidP="00C344B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Ban Quản lý Dự án lựa chọn đối tác thông qua so sánh các yếu tố sau:</w:t>
      </w:r>
    </w:p>
    <w:p w14:paraId="32F18729" w14:textId="77777777" w:rsidR="00F93684" w:rsidRPr="00F93684" w:rsidRDefault="00F93684" w:rsidP="00C344B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Dịch vụ đáp ứng được các yêu cầu của Dự án</w:t>
      </w:r>
    </w:p>
    <w:p w14:paraId="71329E20" w14:textId="77777777" w:rsidR="00F93684" w:rsidRPr="00F93684" w:rsidRDefault="00F93684" w:rsidP="00C344B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Giá cả cạnh tranh: Đánh giá qua báo giá của các đối tác</w:t>
      </w:r>
    </w:p>
    <w:p w14:paraId="3DE93726" w14:textId="0E6A4DA4" w:rsidR="00F93684" w:rsidRPr="00F93684" w:rsidRDefault="00F93684" w:rsidP="00C344B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Phương thức thanh toán linh hoạt (Có/ không)</w:t>
      </w:r>
    </w:p>
    <w:p w14:paraId="1F313F9B" w14:textId="76036D2D" w:rsidR="00F93684" w:rsidRDefault="00F93684" w:rsidP="00C344B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Thời gian thực hiện </w:t>
      </w:r>
    </w:p>
    <w:p w14:paraId="7C804ACF" w14:textId="3F8DBEFB" w:rsidR="00C344B0" w:rsidRDefault="00C344B0" w:rsidP="00C344B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Đã có kinh nghiệm trong hoạt động thiết kế, layout</w:t>
      </w:r>
    </w:p>
    <w:p w14:paraId="3BE46B1E" w14:textId="55BE2444" w:rsidR="00C344B0" w:rsidRPr="00F93684" w:rsidRDefault="00C344B0" w:rsidP="00C344B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Ưu tiên đối với người có bằng cấp liên quan.</w:t>
      </w:r>
    </w:p>
    <w:p w14:paraId="36F57AA8" w14:textId="77777777" w:rsidR="00F93684" w:rsidRPr="00F93684" w:rsidRDefault="00F93684" w:rsidP="00C344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684">
        <w:rPr>
          <w:rFonts w:ascii="Times New Roman" w:hAnsi="Times New Roman" w:cs="Times New Roman"/>
          <w:b/>
          <w:sz w:val="26"/>
          <w:szCs w:val="26"/>
        </w:rPr>
        <w:t>Yêu cầu đối với dịch vụ, sản phẩm</w:t>
      </w:r>
    </w:p>
    <w:p w14:paraId="66CF9E08" w14:textId="77777777" w:rsidR="00F93684" w:rsidRPr="00F93684" w:rsidRDefault="00F93684" w:rsidP="00C344B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Kích thước ẩn phẩm: 16*23 cm</w:t>
      </w:r>
    </w:p>
    <w:p w14:paraId="45EE98BC" w14:textId="77777777" w:rsidR="00F93684" w:rsidRPr="00F93684" w:rsidRDefault="00F93684" w:rsidP="00C344B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Số lượng trang dự kiến: khoảng 50-60 trang màu (cả bìa)</w:t>
      </w:r>
    </w:p>
    <w:p w14:paraId="6D66397D" w14:textId="77777777" w:rsidR="00F93684" w:rsidRPr="00F93684" w:rsidRDefault="00F93684" w:rsidP="00C344B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Yêu cầu về thiết kế bìa: Lựa chọn ảnh và kiểu chữ, màu sắc phù hợp với nội dung của Báo cáo. </w:t>
      </w:r>
    </w:p>
    <w:p w14:paraId="05B85E69" w14:textId="77777777" w:rsidR="00F93684" w:rsidRPr="00F93684" w:rsidRDefault="00F93684" w:rsidP="00C344B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Yêu cầu về thiết kế các trang trong: </w:t>
      </w:r>
    </w:p>
    <w:p w14:paraId="0D0A8823" w14:textId="77777777" w:rsidR="00F93684" w:rsidRPr="00F93684" w:rsidRDefault="00F93684" w:rsidP="00C344B0">
      <w:pPr>
        <w:numPr>
          <w:ilvl w:val="0"/>
          <w:numId w:val="5"/>
        </w:numPr>
        <w:spacing w:after="0"/>
        <w:ind w:left="14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Sử dụng màu sắc phù hợp, có phân biệt giữa các phần mục. Lựa chọn màu sắc trang nhã, không lòe loẹt</w:t>
      </w:r>
    </w:p>
    <w:p w14:paraId="68155DB6" w14:textId="77777777" w:rsidR="00F93684" w:rsidRPr="00F93684" w:rsidRDefault="00F93684" w:rsidP="00C344B0">
      <w:pPr>
        <w:numPr>
          <w:ilvl w:val="0"/>
          <w:numId w:val="5"/>
        </w:numPr>
        <w:spacing w:after="0"/>
        <w:ind w:left="14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 xml:space="preserve">Bổ sung hình ảnh/hình vẽ vào các phần </w:t>
      </w:r>
      <w:bookmarkStart w:id="1" w:name="_GoBack"/>
      <w:bookmarkEnd w:id="1"/>
      <w:r w:rsidRPr="00F93684">
        <w:rPr>
          <w:rFonts w:ascii="Times New Roman" w:hAnsi="Times New Roman" w:cs="Times New Roman"/>
          <w:sz w:val="26"/>
          <w:szCs w:val="26"/>
        </w:rPr>
        <w:t xml:space="preserve">mục cho hợp lý. </w:t>
      </w:r>
    </w:p>
    <w:p w14:paraId="16B8F566" w14:textId="77777777" w:rsidR="00F93684" w:rsidRPr="00F93684" w:rsidRDefault="00F93684" w:rsidP="00C344B0">
      <w:pPr>
        <w:numPr>
          <w:ilvl w:val="0"/>
          <w:numId w:val="5"/>
        </w:numPr>
        <w:spacing w:after="0"/>
        <w:ind w:left="14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93684">
        <w:rPr>
          <w:rFonts w:ascii="Times New Roman" w:hAnsi="Times New Roman" w:cs="Times New Roman"/>
          <w:sz w:val="26"/>
          <w:szCs w:val="26"/>
        </w:rPr>
        <w:t>Thiết kế thoáng mắt, dễ nhìn, nhấn các nội dung quan trọng.</w:t>
      </w:r>
    </w:p>
    <w:p w14:paraId="42EAFBB4" w14:textId="5AEE4C02" w:rsidR="00540835" w:rsidRPr="00F93684" w:rsidRDefault="00540835" w:rsidP="00151715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540835" w:rsidRPr="00F93684" w:rsidSect="00872BA4">
      <w:footerReference w:type="default" r:id="rId9"/>
      <w:pgSz w:w="11907" w:h="16840" w:code="9"/>
      <w:pgMar w:top="1134" w:right="1134" w:bottom="1134" w:left="1701" w:header="618" w:footer="61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004D" w14:textId="77777777" w:rsidR="00537CC9" w:rsidRDefault="00537CC9" w:rsidP="000E71A9">
      <w:pPr>
        <w:spacing w:after="0" w:line="240" w:lineRule="auto"/>
      </w:pPr>
      <w:r>
        <w:separator/>
      </w:r>
    </w:p>
  </w:endnote>
  <w:endnote w:type="continuationSeparator" w:id="0">
    <w:p w14:paraId="02C5356B" w14:textId="77777777" w:rsidR="00537CC9" w:rsidRDefault="00537CC9" w:rsidP="000E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52527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8C458" w14:textId="1C79E2B3" w:rsidR="00C344B0" w:rsidRPr="00872BA4" w:rsidRDefault="00C344B0">
        <w:pPr>
          <w:pStyle w:val="Footer"/>
          <w:jc w:val="center"/>
          <w:rPr>
            <w:rFonts w:ascii="Times New Roman" w:hAnsi="Times New Roman" w:cs="Times New Roman"/>
          </w:rPr>
        </w:pPr>
        <w:r w:rsidRPr="00872BA4">
          <w:rPr>
            <w:rFonts w:ascii="Times New Roman" w:hAnsi="Times New Roman" w:cs="Times New Roman"/>
          </w:rPr>
          <w:fldChar w:fldCharType="begin"/>
        </w:r>
        <w:r w:rsidRPr="00872BA4">
          <w:rPr>
            <w:rFonts w:ascii="Times New Roman" w:hAnsi="Times New Roman" w:cs="Times New Roman"/>
          </w:rPr>
          <w:instrText xml:space="preserve"> PAGE   \* MERGEFORMAT </w:instrText>
        </w:r>
        <w:r w:rsidRPr="00872BA4">
          <w:rPr>
            <w:rFonts w:ascii="Times New Roman" w:hAnsi="Times New Roman" w:cs="Times New Roman"/>
          </w:rPr>
          <w:fldChar w:fldCharType="separate"/>
        </w:r>
        <w:r w:rsidR="00537CC9">
          <w:rPr>
            <w:rFonts w:ascii="Times New Roman" w:hAnsi="Times New Roman" w:cs="Times New Roman"/>
            <w:noProof/>
          </w:rPr>
          <w:t>0</w:t>
        </w:r>
        <w:r w:rsidRPr="00872BA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CE309" w14:textId="77777777" w:rsidR="00C344B0" w:rsidRDefault="00C34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F2765" w14:textId="77777777" w:rsidR="00537CC9" w:rsidRDefault="00537CC9" w:rsidP="000E71A9">
      <w:pPr>
        <w:spacing w:after="0" w:line="240" w:lineRule="auto"/>
      </w:pPr>
      <w:r>
        <w:separator/>
      </w:r>
    </w:p>
  </w:footnote>
  <w:footnote w:type="continuationSeparator" w:id="0">
    <w:p w14:paraId="5DC03054" w14:textId="77777777" w:rsidR="00537CC9" w:rsidRDefault="00537CC9" w:rsidP="000E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19A7"/>
    <w:multiLevelType w:val="hybridMultilevel"/>
    <w:tmpl w:val="BAEC8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B5FC0"/>
    <w:multiLevelType w:val="hybridMultilevel"/>
    <w:tmpl w:val="AAB2DA12"/>
    <w:lvl w:ilvl="0" w:tplc="9578A3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095C11"/>
    <w:multiLevelType w:val="hybridMultilevel"/>
    <w:tmpl w:val="019C04D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12C08"/>
    <w:multiLevelType w:val="hybridMultilevel"/>
    <w:tmpl w:val="E438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9A4"/>
    <w:multiLevelType w:val="hybridMultilevel"/>
    <w:tmpl w:val="B54E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2878"/>
    <w:multiLevelType w:val="hybridMultilevel"/>
    <w:tmpl w:val="13C4B936"/>
    <w:lvl w:ilvl="0" w:tplc="F24E3964">
      <w:start w:val="1"/>
      <w:numFmt w:val="decimal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F"/>
    <w:rsid w:val="00001B9E"/>
    <w:rsid w:val="00005447"/>
    <w:rsid w:val="000061B0"/>
    <w:rsid w:val="0001270B"/>
    <w:rsid w:val="0001693A"/>
    <w:rsid w:val="00031367"/>
    <w:rsid w:val="00032E06"/>
    <w:rsid w:val="0003429C"/>
    <w:rsid w:val="00041E3A"/>
    <w:rsid w:val="00041E49"/>
    <w:rsid w:val="000465A4"/>
    <w:rsid w:val="0006734F"/>
    <w:rsid w:val="00076950"/>
    <w:rsid w:val="000861A7"/>
    <w:rsid w:val="00094DB2"/>
    <w:rsid w:val="00094FD9"/>
    <w:rsid w:val="000A08A7"/>
    <w:rsid w:val="000A49BF"/>
    <w:rsid w:val="000A5912"/>
    <w:rsid w:val="000B2147"/>
    <w:rsid w:val="000C3876"/>
    <w:rsid w:val="000D4E9A"/>
    <w:rsid w:val="000D4EC6"/>
    <w:rsid w:val="000D7E6A"/>
    <w:rsid w:val="000E71A9"/>
    <w:rsid w:val="000F1E6A"/>
    <w:rsid w:val="000F58FE"/>
    <w:rsid w:val="00102E51"/>
    <w:rsid w:val="001055E6"/>
    <w:rsid w:val="00106DB5"/>
    <w:rsid w:val="00117EE9"/>
    <w:rsid w:val="0012729F"/>
    <w:rsid w:val="00131BB7"/>
    <w:rsid w:val="0013343D"/>
    <w:rsid w:val="00135AAD"/>
    <w:rsid w:val="00140579"/>
    <w:rsid w:val="00144341"/>
    <w:rsid w:val="00151715"/>
    <w:rsid w:val="00152D57"/>
    <w:rsid w:val="00152FE5"/>
    <w:rsid w:val="00154E90"/>
    <w:rsid w:val="001560E8"/>
    <w:rsid w:val="00160001"/>
    <w:rsid w:val="00164663"/>
    <w:rsid w:val="0017071E"/>
    <w:rsid w:val="001727AF"/>
    <w:rsid w:val="0017619D"/>
    <w:rsid w:val="00176722"/>
    <w:rsid w:val="001774E0"/>
    <w:rsid w:val="00180285"/>
    <w:rsid w:val="001828FF"/>
    <w:rsid w:val="001854B5"/>
    <w:rsid w:val="001A6406"/>
    <w:rsid w:val="001B211A"/>
    <w:rsid w:val="001B438C"/>
    <w:rsid w:val="001C2C46"/>
    <w:rsid w:val="001D0BBD"/>
    <w:rsid w:val="001E03D5"/>
    <w:rsid w:val="001E233C"/>
    <w:rsid w:val="001E4C3B"/>
    <w:rsid w:val="001E6301"/>
    <w:rsid w:val="001F25A5"/>
    <w:rsid w:val="001F651D"/>
    <w:rsid w:val="001F6760"/>
    <w:rsid w:val="001F7BDC"/>
    <w:rsid w:val="001F7D40"/>
    <w:rsid w:val="00204363"/>
    <w:rsid w:val="00214EAA"/>
    <w:rsid w:val="00222271"/>
    <w:rsid w:val="00234FFA"/>
    <w:rsid w:val="002428EC"/>
    <w:rsid w:val="00245368"/>
    <w:rsid w:val="002469F4"/>
    <w:rsid w:val="002472B8"/>
    <w:rsid w:val="00250F51"/>
    <w:rsid w:val="00260794"/>
    <w:rsid w:val="00260D8E"/>
    <w:rsid w:val="002652CE"/>
    <w:rsid w:val="002708EB"/>
    <w:rsid w:val="00270EC8"/>
    <w:rsid w:val="002754F4"/>
    <w:rsid w:val="00283B53"/>
    <w:rsid w:val="002877A8"/>
    <w:rsid w:val="00290B9C"/>
    <w:rsid w:val="00291091"/>
    <w:rsid w:val="0029296E"/>
    <w:rsid w:val="002A6B0D"/>
    <w:rsid w:val="002B3A63"/>
    <w:rsid w:val="002B7007"/>
    <w:rsid w:val="002C492B"/>
    <w:rsid w:val="002D0944"/>
    <w:rsid w:val="002D2680"/>
    <w:rsid w:val="002D3C37"/>
    <w:rsid w:val="002D58A8"/>
    <w:rsid w:val="002D67EB"/>
    <w:rsid w:val="002E14AD"/>
    <w:rsid w:val="002E4184"/>
    <w:rsid w:val="003154E7"/>
    <w:rsid w:val="00320A98"/>
    <w:rsid w:val="00331BC8"/>
    <w:rsid w:val="00336951"/>
    <w:rsid w:val="00343B33"/>
    <w:rsid w:val="00346890"/>
    <w:rsid w:val="0035214D"/>
    <w:rsid w:val="003672EB"/>
    <w:rsid w:val="00380EC1"/>
    <w:rsid w:val="003814F3"/>
    <w:rsid w:val="00386343"/>
    <w:rsid w:val="00390450"/>
    <w:rsid w:val="00393FA4"/>
    <w:rsid w:val="00394C3E"/>
    <w:rsid w:val="003A3A10"/>
    <w:rsid w:val="003B2410"/>
    <w:rsid w:val="003B54E9"/>
    <w:rsid w:val="003D6498"/>
    <w:rsid w:val="003E4781"/>
    <w:rsid w:val="00405620"/>
    <w:rsid w:val="00407B2B"/>
    <w:rsid w:val="00407E2C"/>
    <w:rsid w:val="004124E8"/>
    <w:rsid w:val="00412C04"/>
    <w:rsid w:val="00413114"/>
    <w:rsid w:val="00421A8F"/>
    <w:rsid w:val="004265F5"/>
    <w:rsid w:val="00432488"/>
    <w:rsid w:val="004406C6"/>
    <w:rsid w:val="00442E26"/>
    <w:rsid w:val="00444185"/>
    <w:rsid w:val="00445611"/>
    <w:rsid w:val="004635E8"/>
    <w:rsid w:val="00464313"/>
    <w:rsid w:val="0048331D"/>
    <w:rsid w:val="00483AE5"/>
    <w:rsid w:val="004937B0"/>
    <w:rsid w:val="004963D5"/>
    <w:rsid w:val="004A23C3"/>
    <w:rsid w:val="004B2799"/>
    <w:rsid w:val="004C78AD"/>
    <w:rsid w:val="004D26A8"/>
    <w:rsid w:val="004D26F2"/>
    <w:rsid w:val="004E7FE9"/>
    <w:rsid w:val="00502BFA"/>
    <w:rsid w:val="00507C4F"/>
    <w:rsid w:val="00507E78"/>
    <w:rsid w:val="00522F0C"/>
    <w:rsid w:val="0052508E"/>
    <w:rsid w:val="00527F35"/>
    <w:rsid w:val="00534947"/>
    <w:rsid w:val="0053629A"/>
    <w:rsid w:val="0053701F"/>
    <w:rsid w:val="00537CC9"/>
    <w:rsid w:val="005400E0"/>
    <w:rsid w:val="00540835"/>
    <w:rsid w:val="0054425D"/>
    <w:rsid w:val="00544985"/>
    <w:rsid w:val="0054642A"/>
    <w:rsid w:val="0055749B"/>
    <w:rsid w:val="00570732"/>
    <w:rsid w:val="00572766"/>
    <w:rsid w:val="005761A0"/>
    <w:rsid w:val="005778F9"/>
    <w:rsid w:val="005843C2"/>
    <w:rsid w:val="00587505"/>
    <w:rsid w:val="00592E25"/>
    <w:rsid w:val="005A27E8"/>
    <w:rsid w:val="005B25C9"/>
    <w:rsid w:val="005C2FD0"/>
    <w:rsid w:val="005C5C56"/>
    <w:rsid w:val="005D7566"/>
    <w:rsid w:val="005E1166"/>
    <w:rsid w:val="005F271A"/>
    <w:rsid w:val="005F48B8"/>
    <w:rsid w:val="006000F3"/>
    <w:rsid w:val="00600D99"/>
    <w:rsid w:val="00602017"/>
    <w:rsid w:val="00604934"/>
    <w:rsid w:val="00605F86"/>
    <w:rsid w:val="0061096E"/>
    <w:rsid w:val="00614419"/>
    <w:rsid w:val="00623BAF"/>
    <w:rsid w:val="00627147"/>
    <w:rsid w:val="00640552"/>
    <w:rsid w:val="006455EC"/>
    <w:rsid w:val="006505B2"/>
    <w:rsid w:val="00657C64"/>
    <w:rsid w:val="006664A8"/>
    <w:rsid w:val="00675B81"/>
    <w:rsid w:val="006766D2"/>
    <w:rsid w:val="00677C04"/>
    <w:rsid w:val="00680C93"/>
    <w:rsid w:val="00683041"/>
    <w:rsid w:val="0068454A"/>
    <w:rsid w:val="006A5A9E"/>
    <w:rsid w:val="006A704B"/>
    <w:rsid w:val="006C3A90"/>
    <w:rsid w:val="006C74E2"/>
    <w:rsid w:val="006D0A01"/>
    <w:rsid w:val="006D1496"/>
    <w:rsid w:val="006D5BAD"/>
    <w:rsid w:val="006E1A1A"/>
    <w:rsid w:val="006F0CEE"/>
    <w:rsid w:val="006F0E57"/>
    <w:rsid w:val="006F1C73"/>
    <w:rsid w:val="006F5552"/>
    <w:rsid w:val="00706C54"/>
    <w:rsid w:val="00712BE1"/>
    <w:rsid w:val="00720E50"/>
    <w:rsid w:val="0073038F"/>
    <w:rsid w:val="00746315"/>
    <w:rsid w:val="00746A4A"/>
    <w:rsid w:val="00754916"/>
    <w:rsid w:val="00762FFB"/>
    <w:rsid w:val="00776F70"/>
    <w:rsid w:val="007874CF"/>
    <w:rsid w:val="00791933"/>
    <w:rsid w:val="007928EB"/>
    <w:rsid w:val="007A1586"/>
    <w:rsid w:val="007A25D8"/>
    <w:rsid w:val="007A6FC1"/>
    <w:rsid w:val="007B096F"/>
    <w:rsid w:val="007B1E66"/>
    <w:rsid w:val="007C14F7"/>
    <w:rsid w:val="007C1B4E"/>
    <w:rsid w:val="007E68DC"/>
    <w:rsid w:val="007E6C24"/>
    <w:rsid w:val="007F26CE"/>
    <w:rsid w:val="007F5F4D"/>
    <w:rsid w:val="00805D65"/>
    <w:rsid w:val="0083235F"/>
    <w:rsid w:val="008328E3"/>
    <w:rsid w:val="00834D5A"/>
    <w:rsid w:val="00845A7A"/>
    <w:rsid w:val="008505AF"/>
    <w:rsid w:val="00860AAB"/>
    <w:rsid w:val="008610F2"/>
    <w:rsid w:val="00862302"/>
    <w:rsid w:val="00864738"/>
    <w:rsid w:val="00872BA4"/>
    <w:rsid w:val="008750BF"/>
    <w:rsid w:val="00881487"/>
    <w:rsid w:val="00887776"/>
    <w:rsid w:val="008A0E48"/>
    <w:rsid w:val="008B114F"/>
    <w:rsid w:val="008C23CD"/>
    <w:rsid w:val="008C463F"/>
    <w:rsid w:val="008C7D49"/>
    <w:rsid w:val="008D44D1"/>
    <w:rsid w:val="008D7710"/>
    <w:rsid w:val="008E52D6"/>
    <w:rsid w:val="008F3231"/>
    <w:rsid w:val="008F621D"/>
    <w:rsid w:val="009175DB"/>
    <w:rsid w:val="0092798C"/>
    <w:rsid w:val="0093162D"/>
    <w:rsid w:val="0093232F"/>
    <w:rsid w:val="00936D43"/>
    <w:rsid w:val="00952F74"/>
    <w:rsid w:val="0096336B"/>
    <w:rsid w:val="009646F4"/>
    <w:rsid w:val="00966F50"/>
    <w:rsid w:val="00973558"/>
    <w:rsid w:val="00983160"/>
    <w:rsid w:val="00985EFD"/>
    <w:rsid w:val="00991442"/>
    <w:rsid w:val="0099626A"/>
    <w:rsid w:val="00996967"/>
    <w:rsid w:val="00997584"/>
    <w:rsid w:val="009A0D10"/>
    <w:rsid w:val="009A6FBB"/>
    <w:rsid w:val="009B1267"/>
    <w:rsid w:val="009B2B55"/>
    <w:rsid w:val="009B6A61"/>
    <w:rsid w:val="009C7514"/>
    <w:rsid w:val="009D2B18"/>
    <w:rsid w:val="009D2FD4"/>
    <w:rsid w:val="009D6B85"/>
    <w:rsid w:val="009F5EC3"/>
    <w:rsid w:val="00A165AC"/>
    <w:rsid w:val="00A223FC"/>
    <w:rsid w:val="00A2420F"/>
    <w:rsid w:val="00A250DD"/>
    <w:rsid w:val="00A27BD7"/>
    <w:rsid w:val="00A338FA"/>
    <w:rsid w:val="00A43EC7"/>
    <w:rsid w:val="00A47FCF"/>
    <w:rsid w:val="00A550E4"/>
    <w:rsid w:val="00A73D04"/>
    <w:rsid w:val="00A75684"/>
    <w:rsid w:val="00A83803"/>
    <w:rsid w:val="00A86ACA"/>
    <w:rsid w:val="00AA063A"/>
    <w:rsid w:val="00AA7560"/>
    <w:rsid w:val="00AB0619"/>
    <w:rsid w:val="00AB3EC8"/>
    <w:rsid w:val="00AC3827"/>
    <w:rsid w:val="00AD272D"/>
    <w:rsid w:val="00AD4E21"/>
    <w:rsid w:val="00B00580"/>
    <w:rsid w:val="00B033A7"/>
    <w:rsid w:val="00B07B7C"/>
    <w:rsid w:val="00B204BB"/>
    <w:rsid w:val="00B23D95"/>
    <w:rsid w:val="00B2740F"/>
    <w:rsid w:val="00B30EC6"/>
    <w:rsid w:val="00B3789A"/>
    <w:rsid w:val="00B51B15"/>
    <w:rsid w:val="00B527DF"/>
    <w:rsid w:val="00B52AD9"/>
    <w:rsid w:val="00B548FC"/>
    <w:rsid w:val="00B55153"/>
    <w:rsid w:val="00B556EC"/>
    <w:rsid w:val="00B562FA"/>
    <w:rsid w:val="00B579C8"/>
    <w:rsid w:val="00B60F08"/>
    <w:rsid w:val="00B64127"/>
    <w:rsid w:val="00B66C5C"/>
    <w:rsid w:val="00B702EB"/>
    <w:rsid w:val="00B74D46"/>
    <w:rsid w:val="00B755DE"/>
    <w:rsid w:val="00B75E0C"/>
    <w:rsid w:val="00B767EC"/>
    <w:rsid w:val="00B87055"/>
    <w:rsid w:val="00B9199F"/>
    <w:rsid w:val="00B93CF4"/>
    <w:rsid w:val="00BB0C6C"/>
    <w:rsid w:val="00BB3E62"/>
    <w:rsid w:val="00BB457A"/>
    <w:rsid w:val="00BC7362"/>
    <w:rsid w:val="00BC7E6C"/>
    <w:rsid w:val="00BD0616"/>
    <w:rsid w:val="00BD2842"/>
    <w:rsid w:val="00BF00BC"/>
    <w:rsid w:val="00BF204A"/>
    <w:rsid w:val="00BF3D02"/>
    <w:rsid w:val="00C03E97"/>
    <w:rsid w:val="00C047AE"/>
    <w:rsid w:val="00C069EB"/>
    <w:rsid w:val="00C104E5"/>
    <w:rsid w:val="00C12510"/>
    <w:rsid w:val="00C14600"/>
    <w:rsid w:val="00C14A61"/>
    <w:rsid w:val="00C23880"/>
    <w:rsid w:val="00C33B30"/>
    <w:rsid w:val="00C344B0"/>
    <w:rsid w:val="00C44138"/>
    <w:rsid w:val="00C47A47"/>
    <w:rsid w:val="00C51015"/>
    <w:rsid w:val="00C55274"/>
    <w:rsid w:val="00C57C10"/>
    <w:rsid w:val="00C63ED9"/>
    <w:rsid w:val="00C64C1F"/>
    <w:rsid w:val="00C71B7B"/>
    <w:rsid w:val="00C85CE5"/>
    <w:rsid w:val="00C85D89"/>
    <w:rsid w:val="00CA4C7A"/>
    <w:rsid w:val="00CB45A6"/>
    <w:rsid w:val="00CB6BCE"/>
    <w:rsid w:val="00CE4DE0"/>
    <w:rsid w:val="00CF23F0"/>
    <w:rsid w:val="00CF4CAF"/>
    <w:rsid w:val="00D012E7"/>
    <w:rsid w:val="00D01AD2"/>
    <w:rsid w:val="00D02A54"/>
    <w:rsid w:val="00D03E79"/>
    <w:rsid w:val="00D2371A"/>
    <w:rsid w:val="00D2582B"/>
    <w:rsid w:val="00D32936"/>
    <w:rsid w:val="00D32C69"/>
    <w:rsid w:val="00D64439"/>
    <w:rsid w:val="00D75CA2"/>
    <w:rsid w:val="00D776DE"/>
    <w:rsid w:val="00D812EC"/>
    <w:rsid w:val="00D83A33"/>
    <w:rsid w:val="00DA5EE2"/>
    <w:rsid w:val="00DC2BBC"/>
    <w:rsid w:val="00DD3A7B"/>
    <w:rsid w:val="00DD3E48"/>
    <w:rsid w:val="00DD3F3E"/>
    <w:rsid w:val="00DE1AEC"/>
    <w:rsid w:val="00DE5E0A"/>
    <w:rsid w:val="00DF1504"/>
    <w:rsid w:val="00DF6C90"/>
    <w:rsid w:val="00E0749C"/>
    <w:rsid w:val="00E115F3"/>
    <w:rsid w:val="00E15FE8"/>
    <w:rsid w:val="00E1638C"/>
    <w:rsid w:val="00E25DA4"/>
    <w:rsid w:val="00E30571"/>
    <w:rsid w:val="00E3498D"/>
    <w:rsid w:val="00E350A9"/>
    <w:rsid w:val="00E55E30"/>
    <w:rsid w:val="00E609A3"/>
    <w:rsid w:val="00E7363E"/>
    <w:rsid w:val="00E82F45"/>
    <w:rsid w:val="00E832CF"/>
    <w:rsid w:val="00E9429B"/>
    <w:rsid w:val="00EC1387"/>
    <w:rsid w:val="00EC4A5A"/>
    <w:rsid w:val="00ED6885"/>
    <w:rsid w:val="00EE0FE2"/>
    <w:rsid w:val="00EF3CAB"/>
    <w:rsid w:val="00F11875"/>
    <w:rsid w:val="00F412FF"/>
    <w:rsid w:val="00F422E3"/>
    <w:rsid w:val="00F424EB"/>
    <w:rsid w:val="00F46904"/>
    <w:rsid w:val="00F56971"/>
    <w:rsid w:val="00F57288"/>
    <w:rsid w:val="00F6278C"/>
    <w:rsid w:val="00F646E1"/>
    <w:rsid w:val="00F73C1B"/>
    <w:rsid w:val="00F93684"/>
    <w:rsid w:val="00F9422C"/>
    <w:rsid w:val="00F94E15"/>
    <w:rsid w:val="00FA219C"/>
    <w:rsid w:val="00FC3204"/>
    <w:rsid w:val="00FC770B"/>
    <w:rsid w:val="00FD3CB9"/>
    <w:rsid w:val="00FE161B"/>
    <w:rsid w:val="00FE3877"/>
    <w:rsid w:val="00FE3B24"/>
    <w:rsid w:val="00FE5313"/>
    <w:rsid w:val="00FF20C3"/>
    <w:rsid w:val="00FF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552"/>
  <w15:docId w15:val="{3C67C740-0A37-4A5C-8EC1-7DA08E55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715"/>
  </w:style>
  <w:style w:type="paragraph" w:styleId="Heading1">
    <w:name w:val="heading 1"/>
    <w:basedOn w:val="Normal"/>
    <w:next w:val="Normal"/>
    <w:link w:val="Heading1Char"/>
    <w:uiPriority w:val="9"/>
    <w:qFormat/>
    <w:rsid w:val="001E0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rsid w:val="004E7FE9"/>
    <w:pPr>
      <w:numPr>
        <w:numId w:val="3"/>
      </w:numPr>
      <w:spacing w:after="120"/>
      <w:jc w:val="both"/>
      <w:outlineLvl w:val="1"/>
    </w:pPr>
    <w:rPr>
      <w:rFonts w:ascii="Times New Roman" w:eastAsia="Calibri" w:hAnsi="Times New Roman" w:cs="Times New Roman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59"/>
    <w:rsid w:val="00A2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A242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DE5E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F0CEE"/>
  </w:style>
  <w:style w:type="character" w:styleId="Hyperlink">
    <w:name w:val="Hyperlink"/>
    <w:basedOn w:val="DefaultParagraphFont"/>
    <w:uiPriority w:val="99"/>
    <w:unhideWhenUsed/>
    <w:rsid w:val="00A73D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7FE9"/>
    <w:rPr>
      <w:rFonts w:ascii="Times New Roman" w:eastAsia="Calibri" w:hAnsi="Times New Roman" w:cs="Times New Roman"/>
      <w:b/>
      <w:i/>
      <w:sz w:val="26"/>
      <w:szCs w:val="26"/>
    </w:rPr>
  </w:style>
  <w:style w:type="paragraph" w:customStyle="1" w:styleId="Default">
    <w:name w:val="Default"/>
    <w:rsid w:val="004E7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A9"/>
  </w:style>
  <w:style w:type="paragraph" w:styleId="Footer">
    <w:name w:val="footer"/>
    <w:basedOn w:val="Normal"/>
    <w:link w:val="FooterChar"/>
    <w:uiPriority w:val="99"/>
    <w:unhideWhenUsed/>
    <w:rsid w:val="000E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A9"/>
  </w:style>
  <w:style w:type="character" w:customStyle="1" w:styleId="Heading1Char">
    <w:name w:val="Heading 1 Char"/>
    <w:basedOn w:val="DefaultParagraphFont"/>
    <w:link w:val="Heading1"/>
    <w:uiPriority w:val="9"/>
    <w:rsid w:val="001E03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448F-ECA0-4B33-9E61-D9ED89AC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Hue</dc:creator>
  <cp:lastModifiedBy>Nguyễn Thị Lệ Nghĩa</cp:lastModifiedBy>
  <cp:revision>4</cp:revision>
  <cp:lastPrinted>2024-12-23T04:24:00Z</cp:lastPrinted>
  <dcterms:created xsi:type="dcterms:W3CDTF">2024-12-11T10:44:00Z</dcterms:created>
  <dcterms:modified xsi:type="dcterms:W3CDTF">2024-12-23T07:19:00Z</dcterms:modified>
</cp:coreProperties>
</file>