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3C" w:rsidRPr="002F57F2" w:rsidRDefault="00D5723C" w:rsidP="00D5723C">
      <w:pPr>
        <w:spacing w:after="120"/>
        <w:jc w:val="center"/>
        <w:rPr>
          <w:rFonts w:ascii="Times New Roman" w:hAnsi="Times New Roman"/>
          <w:b/>
          <w:sz w:val="30"/>
          <w:szCs w:val="30"/>
        </w:rPr>
      </w:pPr>
      <w:r w:rsidRPr="002F57F2">
        <w:rPr>
          <w:rFonts w:ascii="Times New Roman" w:hAnsi="Times New Roman"/>
          <w:b/>
          <w:sz w:val="30"/>
          <w:szCs w:val="30"/>
        </w:rPr>
        <w:t>ĐIỀU KHOẢN THAM CHIẾU (TOR)</w:t>
      </w:r>
    </w:p>
    <w:p w:rsidR="00D5723C" w:rsidRDefault="00D5723C" w:rsidP="00D5723C">
      <w:pPr>
        <w:spacing w:after="120"/>
        <w:jc w:val="center"/>
        <w:rPr>
          <w:rFonts w:ascii="Times New Roman" w:hAnsi="Times New Roman"/>
          <w:b/>
          <w:sz w:val="28"/>
          <w:szCs w:val="28"/>
        </w:rPr>
      </w:pPr>
      <w:r>
        <w:rPr>
          <w:rFonts w:ascii="Times New Roman" w:hAnsi="Times New Roman"/>
          <w:b/>
          <w:sz w:val="30"/>
          <w:szCs w:val="30"/>
        </w:rPr>
        <w:t>ĐỐI VỚI</w:t>
      </w:r>
      <w:r>
        <w:rPr>
          <w:rFonts w:ascii="Times New Roman" w:hAnsi="Times New Roman"/>
          <w:b/>
          <w:sz w:val="28"/>
          <w:szCs w:val="28"/>
        </w:rPr>
        <w:t xml:space="preserve"> NHÀ CUNG CẤP DỊCH VỤ</w:t>
      </w:r>
    </w:p>
    <w:p w:rsidR="00D5723C" w:rsidRDefault="00D5723C" w:rsidP="00D5723C">
      <w:pPr>
        <w:spacing w:after="0" w:line="360" w:lineRule="auto"/>
        <w:ind w:right="-270"/>
        <w:jc w:val="center"/>
        <w:rPr>
          <w:rFonts w:ascii="Times New Roman" w:hAnsi="Times New Roman"/>
          <w:b/>
          <w:sz w:val="28"/>
          <w:szCs w:val="28"/>
        </w:rPr>
      </w:pPr>
      <w:r>
        <w:rPr>
          <w:rFonts w:ascii="Times New Roman" w:hAnsi="Times New Roman"/>
          <w:b/>
          <w:sz w:val="28"/>
          <w:szCs w:val="28"/>
        </w:rPr>
        <w:t>Chuyên gia tư vấn về phương pháp phân tích dữ liệu và xây dựng chương Báo cáo FDI - PCI</w:t>
      </w:r>
    </w:p>
    <w:p w:rsidR="00D5723C" w:rsidRPr="00917363" w:rsidRDefault="00D5723C" w:rsidP="00D5723C">
      <w:pPr>
        <w:spacing w:after="0" w:line="360" w:lineRule="auto"/>
        <w:ind w:right="-270"/>
        <w:jc w:val="right"/>
        <w:rPr>
          <w:rFonts w:ascii="Times New Roman" w:hAnsi="Times New Roman"/>
          <w:i/>
          <w:sz w:val="24"/>
          <w:szCs w:val="28"/>
        </w:rPr>
      </w:pPr>
      <w:r w:rsidRPr="002A283E">
        <w:rPr>
          <w:rFonts w:ascii="Times New Roman" w:hAnsi="Times New Roman"/>
          <w:i/>
          <w:sz w:val="24"/>
          <w:szCs w:val="28"/>
        </w:rPr>
        <w:t xml:space="preserve">Hà </w:t>
      </w:r>
      <w:r w:rsidRPr="00510704">
        <w:rPr>
          <w:rFonts w:ascii="Times New Roman" w:hAnsi="Times New Roman"/>
          <w:i/>
          <w:sz w:val="24"/>
          <w:szCs w:val="28"/>
        </w:rPr>
        <w:t>Nội, ngày</w:t>
      </w:r>
      <w:r>
        <w:rPr>
          <w:rFonts w:ascii="Times New Roman" w:hAnsi="Times New Roman"/>
          <w:i/>
          <w:sz w:val="24"/>
          <w:szCs w:val="28"/>
        </w:rPr>
        <w:t xml:space="preserve"> 0</w:t>
      </w:r>
      <w:r>
        <w:rPr>
          <w:rFonts w:ascii="Times New Roman" w:hAnsi="Times New Roman"/>
          <w:i/>
          <w:sz w:val="24"/>
          <w:szCs w:val="28"/>
        </w:rPr>
        <w:t>2</w:t>
      </w:r>
      <w:r w:rsidRPr="00510704">
        <w:rPr>
          <w:rFonts w:ascii="Times New Roman" w:hAnsi="Times New Roman"/>
          <w:i/>
          <w:sz w:val="24"/>
          <w:szCs w:val="28"/>
        </w:rPr>
        <w:t xml:space="preserve"> tháng </w:t>
      </w:r>
      <w:r>
        <w:rPr>
          <w:rFonts w:ascii="Times New Roman" w:hAnsi="Times New Roman"/>
          <w:i/>
          <w:sz w:val="24"/>
          <w:szCs w:val="28"/>
        </w:rPr>
        <w:t>12</w:t>
      </w:r>
      <w:r w:rsidRPr="00510704">
        <w:rPr>
          <w:rFonts w:ascii="Times New Roman" w:hAnsi="Times New Roman"/>
          <w:i/>
          <w:sz w:val="24"/>
          <w:szCs w:val="28"/>
        </w:rPr>
        <w:t xml:space="preserve"> năm</w:t>
      </w:r>
      <w:r w:rsidRPr="002A283E">
        <w:rPr>
          <w:rFonts w:ascii="Times New Roman" w:hAnsi="Times New Roman"/>
          <w:i/>
          <w:sz w:val="24"/>
          <w:szCs w:val="28"/>
        </w:rPr>
        <w:t xml:space="preserve"> </w:t>
      </w:r>
      <w:r>
        <w:rPr>
          <w:rFonts w:ascii="Times New Roman" w:hAnsi="Times New Roman"/>
          <w:i/>
          <w:sz w:val="24"/>
          <w:szCs w:val="28"/>
        </w:rPr>
        <w:t>2024</w:t>
      </w:r>
    </w:p>
    <w:p w:rsidR="00D5723C" w:rsidRPr="00532858" w:rsidRDefault="00D5723C" w:rsidP="00D5723C">
      <w:pPr>
        <w:spacing w:after="0" w:line="360" w:lineRule="auto"/>
        <w:ind w:right="-270"/>
        <w:jc w:val="both"/>
        <w:rPr>
          <w:rFonts w:ascii="Times New Roman" w:hAnsi="Times New Roman"/>
          <w:b/>
          <w:sz w:val="26"/>
          <w:szCs w:val="26"/>
          <w:u w:val="single"/>
        </w:rPr>
      </w:pPr>
      <w:r w:rsidRPr="00532858">
        <w:rPr>
          <w:rFonts w:ascii="Times New Roman" w:hAnsi="Times New Roman"/>
          <w:b/>
          <w:sz w:val="26"/>
          <w:szCs w:val="26"/>
          <w:u w:val="single"/>
        </w:rPr>
        <w:t>Giới thiệu</w:t>
      </w:r>
      <w:r>
        <w:rPr>
          <w:rFonts w:ascii="Times New Roman" w:hAnsi="Times New Roman"/>
          <w:b/>
          <w:sz w:val="26"/>
          <w:szCs w:val="26"/>
          <w:u w:val="single"/>
        </w:rPr>
        <w:t>:</w:t>
      </w:r>
    </w:p>
    <w:p w:rsidR="00D5723C" w:rsidRPr="00D16961" w:rsidRDefault="00D5723C" w:rsidP="00D5723C">
      <w:pPr>
        <w:pStyle w:val="ListParagraph"/>
        <w:numPr>
          <w:ilvl w:val="0"/>
          <w:numId w:val="1"/>
        </w:numPr>
        <w:spacing w:after="0" w:line="360" w:lineRule="auto"/>
        <w:jc w:val="both"/>
        <w:rPr>
          <w:rFonts w:ascii="Times New Roman" w:hAnsi="Times New Roman"/>
          <w:sz w:val="26"/>
          <w:szCs w:val="26"/>
        </w:rPr>
      </w:pPr>
      <w:r w:rsidRPr="00D16961">
        <w:rPr>
          <w:rFonts w:ascii="Times New Roman" w:hAnsi="Times New Roman"/>
          <w:sz w:val="26"/>
          <w:szCs w:val="26"/>
        </w:rPr>
        <w:t xml:space="preserve">Tên Dự án: Dự án </w:t>
      </w:r>
      <w:r>
        <w:rPr>
          <w:rFonts w:ascii="Times New Roman" w:hAnsi="Times New Roman"/>
          <w:sz w:val="26"/>
          <w:szCs w:val="26"/>
        </w:rPr>
        <w:t>Sáng kiến chỉ số Xanh cấp tỉnh</w:t>
      </w:r>
      <w:r w:rsidRPr="00D16961">
        <w:rPr>
          <w:rFonts w:ascii="Times New Roman" w:hAnsi="Times New Roman"/>
          <w:sz w:val="26"/>
          <w:szCs w:val="26"/>
        </w:rPr>
        <w:t xml:space="preserve"> (</w:t>
      </w:r>
      <w:r>
        <w:rPr>
          <w:rFonts w:ascii="Times New Roman" w:hAnsi="Times New Roman"/>
          <w:sz w:val="26"/>
          <w:szCs w:val="26"/>
        </w:rPr>
        <w:t>PGI</w:t>
      </w:r>
      <w:r w:rsidRPr="00D16961">
        <w:rPr>
          <w:rFonts w:ascii="Times New Roman" w:hAnsi="Times New Roman"/>
          <w:sz w:val="26"/>
          <w:szCs w:val="26"/>
        </w:rPr>
        <w:t>).</w:t>
      </w:r>
    </w:p>
    <w:p w:rsidR="00D5723C" w:rsidRPr="00D16961" w:rsidRDefault="00D5723C" w:rsidP="00D5723C">
      <w:pPr>
        <w:pStyle w:val="ListParagraph"/>
        <w:numPr>
          <w:ilvl w:val="0"/>
          <w:numId w:val="1"/>
        </w:numPr>
        <w:spacing w:after="0" w:line="360" w:lineRule="auto"/>
        <w:ind w:right="-270"/>
        <w:jc w:val="both"/>
        <w:rPr>
          <w:rFonts w:ascii="Times New Roman" w:hAnsi="Times New Roman"/>
          <w:sz w:val="26"/>
          <w:szCs w:val="26"/>
        </w:rPr>
      </w:pPr>
      <w:r w:rsidRPr="00D16961">
        <w:rPr>
          <w:rFonts w:ascii="Times New Roman" w:hAnsi="Times New Roman"/>
          <w:sz w:val="26"/>
          <w:szCs w:val="26"/>
        </w:rPr>
        <w:t>Cơ quan tài trợ: Cơ quan phát triển quốc tế Hoa Kỳ (USAID).</w:t>
      </w:r>
    </w:p>
    <w:p w:rsidR="00D5723C" w:rsidRPr="00D16961" w:rsidRDefault="00D5723C" w:rsidP="00D5723C">
      <w:pPr>
        <w:pStyle w:val="ListParagraph"/>
        <w:numPr>
          <w:ilvl w:val="0"/>
          <w:numId w:val="1"/>
        </w:numPr>
        <w:spacing w:after="0" w:line="360" w:lineRule="auto"/>
        <w:ind w:right="-270"/>
        <w:jc w:val="both"/>
        <w:rPr>
          <w:rFonts w:ascii="Times New Roman" w:hAnsi="Times New Roman"/>
          <w:sz w:val="26"/>
          <w:szCs w:val="26"/>
        </w:rPr>
      </w:pPr>
      <w:r w:rsidRPr="00D16961">
        <w:rPr>
          <w:rFonts w:ascii="Times New Roman" w:hAnsi="Times New Roman"/>
          <w:sz w:val="26"/>
          <w:szCs w:val="26"/>
        </w:rPr>
        <w:t>Mục tiêu của Dự án: Đánh giá chất lượng điều hành kinh tế để thúc đẩy sự phát triển của khu vực kinh tế tư nhân.</w:t>
      </w:r>
    </w:p>
    <w:p w:rsidR="00D5723C" w:rsidRDefault="00D5723C" w:rsidP="00D5723C">
      <w:pPr>
        <w:pStyle w:val="ListParagraph"/>
        <w:numPr>
          <w:ilvl w:val="0"/>
          <w:numId w:val="1"/>
        </w:numPr>
        <w:spacing w:after="0" w:line="360" w:lineRule="auto"/>
        <w:jc w:val="both"/>
        <w:rPr>
          <w:rFonts w:ascii="Times New Roman" w:hAnsi="Times New Roman"/>
          <w:sz w:val="26"/>
          <w:szCs w:val="26"/>
        </w:rPr>
      </w:pPr>
      <w:r w:rsidRPr="00D16961">
        <w:rPr>
          <w:rFonts w:ascii="Times New Roman" w:hAnsi="Times New Roman"/>
          <w:sz w:val="26"/>
          <w:szCs w:val="26"/>
        </w:rPr>
        <w:t xml:space="preserve">Nhiệm vụ chung của nhà cung cấp trong phạm vi TOR: </w:t>
      </w:r>
      <w:r>
        <w:rPr>
          <w:rFonts w:ascii="Times New Roman" w:hAnsi="Times New Roman"/>
          <w:sz w:val="26"/>
          <w:szCs w:val="26"/>
        </w:rPr>
        <w:t xml:space="preserve">Tư vấn </w:t>
      </w:r>
      <w:r>
        <w:rPr>
          <w:rFonts w:ascii="Times New Roman" w:hAnsi="Times New Roman"/>
          <w:sz w:val="26"/>
          <w:szCs w:val="26"/>
        </w:rPr>
        <w:t>phương pháp phân tích dữ liệu và xây dựng báo cáo FDI- PCI</w:t>
      </w:r>
      <w:r>
        <w:rPr>
          <w:rFonts w:ascii="Times New Roman" w:hAnsi="Times New Roman"/>
          <w:sz w:val="26"/>
          <w:szCs w:val="26"/>
        </w:rPr>
        <w:t>.</w:t>
      </w:r>
    </w:p>
    <w:p w:rsidR="00D5723C" w:rsidRPr="00895658" w:rsidRDefault="00D5723C" w:rsidP="00D5723C">
      <w:pPr>
        <w:pStyle w:val="ListParagraph"/>
        <w:widowControl w:val="0"/>
        <w:numPr>
          <w:ilvl w:val="0"/>
          <w:numId w:val="5"/>
        </w:numPr>
        <w:autoSpaceDE w:val="0"/>
        <w:autoSpaceDN w:val="0"/>
        <w:adjustRightInd w:val="0"/>
        <w:spacing w:before="60" w:after="60" w:line="400" w:lineRule="exact"/>
        <w:jc w:val="both"/>
        <w:rPr>
          <w:rFonts w:ascii="Times New Roman" w:hAnsi="Times New Roman"/>
          <w:color w:val="000000"/>
          <w:sz w:val="26"/>
          <w:szCs w:val="26"/>
        </w:rPr>
      </w:pPr>
      <w:r w:rsidRPr="00895658">
        <w:rPr>
          <w:rFonts w:ascii="Times New Roman" w:hAnsi="Times New Roman"/>
          <w:b/>
          <w:bCs/>
          <w:color w:val="000000"/>
          <w:spacing w:val="-1"/>
          <w:sz w:val="26"/>
          <w:szCs w:val="26"/>
        </w:rPr>
        <w:t>Nội dung</w:t>
      </w:r>
      <w:r w:rsidRPr="00895658">
        <w:rPr>
          <w:rFonts w:ascii="Times New Roman" w:hAnsi="Times New Roman"/>
          <w:b/>
          <w:bCs/>
          <w:color w:val="000000"/>
          <w:sz w:val="26"/>
          <w:szCs w:val="26"/>
        </w:rPr>
        <w:t xml:space="preserve"> công việc trong phạm vi TOR:</w:t>
      </w:r>
    </w:p>
    <w:p w:rsidR="00D5723C" w:rsidRPr="00523E0B" w:rsidRDefault="00D5723C" w:rsidP="00D5723C">
      <w:pPr>
        <w:pStyle w:val="ListParagraph"/>
        <w:numPr>
          <w:ilvl w:val="1"/>
          <w:numId w:val="5"/>
        </w:numPr>
        <w:spacing w:before="120" w:after="120" w:line="380" w:lineRule="exact"/>
        <w:jc w:val="both"/>
        <w:rPr>
          <w:rFonts w:ascii="Times New Roman" w:hAnsi="Times New Roman"/>
          <w:sz w:val="28"/>
          <w:szCs w:val="28"/>
          <w:lang w:val="fr-FR"/>
        </w:rPr>
      </w:pPr>
      <w:r w:rsidRPr="00523E0B">
        <w:rPr>
          <w:rFonts w:ascii="Times New Roman" w:hAnsi="Times New Roman"/>
          <w:sz w:val="28"/>
          <w:szCs w:val="28"/>
          <w:lang w:val="fr-FR"/>
        </w:rPr>
        <w:t>Xây dựng và hoàn thiện dofile phân tích dữ liệu FDI và các bảng biểu liên quan; Rà soát bảo đảm chất lượng kết quả của quá trình xử lý dữ liệu</w:t>
      </w:r>
    </w:p>
    <w:p w:rsidR="00D5723C" w:rsidRPr="00523E0B" w:rsidRDefault="00D5723C" w:rsidP="00D5723C">
      <w:pPr>
        <w:pStyle w:val="ListParagraph"/>
        <w:numPr>
          <w:ilvl w:val="1"/>
          <w:numId w:val="5"/>
        </w:numPr>
        <w:spacing w:before="120" w:after="120" w:line="380" w:lineRule="exact"/>
        <w:jc w:val="both"/>
        <w:rPr>
          <w:rFonts w:ascii="Times New Roman" w:hAnsi="Times New Roman"/>
          <w:sz w:val="28"/>
          <w:szCs w:val="28"/>
          <w:lang w:val="fr-FR"/>
        </w:rPr>
      </w:pPr>
      <w:r w:rsidRPr="00523E0B">
        <w:rPr>
          <w:rFonts w:ascii="Times New Roman" w:hAnsi="Times New Roman"/>
          <w:sz w:val="28"/>
          <w:szCs w:val="28"/>
          <w:lang w:val="fr-FR"/>
        </w:rPr>
        <w:t>Dự thảo và hoàn thiện chương về môi trường đầu tư kinh doanh 202</w:t>
      </w:r>
      <w:r>
        <w:rPr>
          <w:rFonts w:ascii="Times New Roman" w:hAnsi="Times New Roman"/>
          <w:sz w:val="28"/>
          <w:szCs w:val="28"/>
          <w:lang w:val="fr-FR"/>
        </w:rPr>
        <w:t>4</w:t>
      </w:r>
      <w:r w:rsidRPr="00523E0B">
        <w:rPr>
          <w:rFonts w:ascii="Times New Roman" w:hAnsi="Times New Roman"/>
          <w:sz w:val="28"/>
          <w:szCs w:val="28"/>
          <w:lang w:val="fr-FR"/>
        </w:rPr>
        <w:t xml:space="preserve"> bằng Tiếng Anh với sự giám sát chuyên môn của Giám đốc Nghiên cứu Dự án Chỉ số Xanh và nhóm chuyên gia Dự án, trong đó đưa ra những phân tích, đánh giá cũng như khuyến nghị chính sách dựa trên kết quả Khảo sát môi trường đầu tư kinh doanh 202</w:t>
      </w:r>
      <w:r>
        <w:rPr>
          <w:rFonts w:ascii="Times New Roman" w:hAnsi="Times New Roman"/>
          <w:sz w:val="28"/>
          <w:szCs w:val="28"/>
          <w:lang w:val="fr-FR"/>
        </w:rPr>
        <w:t>4</w:t>
      </w:r>
      <w:r w:rsidRPr="00523E0B">
        <w:rPr>
          <w:rFonts w:ascii="Times New Roman" w:hAnsi="Times New Roman"/>
          <w:sz w:val="28"/>
          <w:szCs w:val="28"/>
          <w:lang w:val="fr-FR"/>
        </w:rPr>
        <w:t>.</w:t>
      </w:r>
    </w:p>
    <w:p w:rsidR="00D5723C" w:rsidRPr="00D5723C" w:rsidRDefault="00D5723C" w:rsidP="00D5723C">
      <w:pPr>
        <w:pStyle w:val="ListParagraph"/>
        <w:widowControl w:val="0"/>
        <w:numPr>
          <w:ilvl w:val="1"/>
          <w:numId w:val="5"/>
        </w:numPr>
        <w:autoSpaceDE w:val="0"/>
        <w:autoSpaceDN w:val="0"/>
        <w:adjustRightInd w:val="0"/>
        <w:spacing w:before="60" w:after="60" w:line="400" w:lineRule="exact"/>
        <w:ind w:right="58"/>
        <w:jc w:val="both"/>
        <w:rPr>
          <w:rFonts w:ascii="Times New Roman" w:hAnsi="Times New Roman"/>
          <w:color w:val="000000"/>
          <w:sz w:val="26"/>
          <w:szCs w:val="26"/>
        </w:rPr>
      </w:pPr>
      <w:r w:rsidRPr="00D5723C">
        <w:rPr>
          <w:rFonts w:ascii="Times New Roman" w:hAnsi="Times New Roman"/>
          <w:sz w:val="28"/>
          <w:szCs w:val="28"/>
          <w:lang w:val="vi-VN"/>
        </w:rPr>
        <w:t>Các công việc khác phù hợp theo sự phân công của Dự án Chỉ số Xanh với sự thống nhất của tư vấn.</w:t>
      </w:r>
    </w:p>
    <w:p w:rsidR="00D5723C" w:rsidRPr="00895658" w:rsidRDefault="00D5723C" w:rsidP="00D5723C">
      <w:pPr>
        <w:widowControl w:val="0"/>
        <w:autoSpaceDE w:val="0"/>
        <w:autoSpaceDN w:val="0"/>
        <w:adjustRightInd w:val="0"/>
        <w:spacing w:before="60" w:after="60" w:line="400" w:lineRule="exact"/>
        <w:jc w:val="both"/>
        <w:rPr>
          <w:rFonts w:ascii="Times New Roman" w:hAnsi="Times New Roman"/>
          <w:b/>
          <w:bCs/>
          <w:color w:val="000000"/>
          <w:sz w:val="26"/>
          <w:szCs w:val="26"/>
        </w:rPr>
      </w:pPr>
      <w:r w:rsidRPr="0006045F">
        <w:rPr>
          <w:rFonts w:ascii="Times New Roman" w:hAnsi="Times New Roman"/>
          <w:b/>
          <w:bCs/>
          <w:color w:val="000000"/>
          <w:spacing w:val="1"/>
          <w:sz w:val="26"/>
          <w:szCs w:val="26"/>
        </w:rPr>
        <w:t>2.</w:t>
      </w:r>
      <w:r>
        <w:rPr>
          <w:rFonts w:ascii="Times New Roman" w:hAnsi="Times New Roman"/>
          <w:b/>
          <w:bCs/>
          <w:color w:val="000000"/>
          <w:spacing w:val="1"/>
          <w:sz w:val="26"/>
          <w:szCs w:val="26"/>
        </w:rPr>
        <w:t xml:space="preserve"> </w:t>
      </w:r>
      <w:r w:rsidRPr="00895658">
        <w:rPr>
          <w:rFonts w:ascii="Times New Roman" w:hAnsi="Times New Roman"/>
          <w:b/>
          <w:bCs/>
          <w:color w:val="000000"/>
          <w:spacing w:val="1"/>
          <w:sz w:val="26"/>
          <w:szCs w:val="26"/>
        </w:rPr>
        <w:t>T</w:t>
      </w:r>
      <w:r w:rsidRPr="00895658">
        <w:rPr>
          <w:rFonts w:ascii="Times New Roman" w:hAnsi="Times New Roman"/>
          <w:b/>
          <w:bCs/>
          <w:color w:val="000000"/>
          <w:sz w:val="26"/>
          <w:szCs w:val="26"/>
        </w:rPr>
        <w:t>hời gian thực hiện:</w:t>
      </w:r>
    </w:p>
    <w:p w:rsidR="00D5723C" w:rsidRDefault="00D5723C" w:rsidP="00D5723C">
      <w:pPr>
        <w:widowControl w:val="0"/>
        <w:autoSpaceDE w:val="0"/>
        <w:autoSpaceDN w:val="0"/>
        <w:adjustRightInd w:val="0"/>
        <w:spacing w:before="60" w:after="60" w:line="400" w:lineRule="exact"/>
        <w:jc w:val="both"/>
        <w:rPr>
          <w:rFonts w:ascii="Times New Roman" w:hAnsi="Times New Roman"/>
          <w:bCs/>
          <w:color w:val="000000"/>
          <w:sz w:val="26"/>
          <w:szCs w:val="26"/>
        </w:rPr>
      </w:pPr>
      <w:r>
        <w:rPr>
          <w:rFonts w:ascii="Times New Roman" w:hAnsi="Times New Roman"/>
          <w:bCs/>
          <w:color w:val="000000"/>
          <w:sz w:val="26"/>
          <w:szCs w:val="26"/>
        </w:rPr>
        <w:t xml:space="preserve">Chuyên gia tư vấn phối hợp với </w:t>
      </w:r>
      <w:r>
        <w:rPr>
          <w:rFonts w:ascii="Times New Roman" w:hAnsi="Times New Roman"/>
          <w:bCs/>
          <w:color w:val="000000"/>
          <w:sz w:val="26"/>
          <w:szCs w:val="26"/>
        </w:rPr>
        <w:t>Chuyên gia</w:t>
      </w:r>
      <w:r>
        <w:rPr>
          <w:rFonts w:ascii="Times New Roman" w:hAnsi="Times New Roman"/>
          <w:bCs/>
          <w:color w:val="000000"/>
          <w:sz w:val="26"/>
          <w:szCs w:val="26"/>
        </w:rPr>
        <w:t xml:space="preserve"> Dự án PGI cùng thực hiện. </w:t>
      </w:r>
    </w:p>
    <w:p w:rsidR="00D5723C" w:rsidRPr="00CF6780" w:rsidRDefault="00D5723C" w:rsidP="00D5723C">
      <w:pPr>
        <w:widowControl w:val="0"/>
        <w:autoSpaceDE w:val="0"/>
        <w:autoSpaceDN w:val="0"/>
        <w:adjustRightInd w:val="0"/>
        <w:spacing w:before="60" w:after="60" w:line="400" w:lineRule="exact"/>
        <w:jc w:val="both"/>
        <w:rPr>
          <w:rFonts w:ascii="Times New Roman" w:hAnsi="Times New Roman"/>
          <w:color w:val="000000"/>
          <w:spacing w:val="-1"/>
          <w:sz w:val="26"/>
          <w:szCs w:val="26"/>
        </w:rPr>
      </w:pPr>
      <w:r>
        <w:rPr>
          <w:rFonts w:ascii="Times New Roman" w:hAnsi="Times New Roman"/>
          <w:bCs/>
          <w:color w:val="000000"/>
          <w:sz w:val="26"/>
          <w:szCs w:val="26"/>
        </w:rPr>
        <w:t xml:space="preserve">Thời gian thực hiện: </w:t>
      </w:r>
      <w:r>
        <w:rPr>
          <w:rFonts w:ascii="Times New Roman" w:hAnsi="Times New Roman"/>
          <w:bCs/>
          <w:color w:val="000000"/>
          <w:sz w:val="26"/>
          <w:szCs w:val="26"/>
        </w:rPr>
        <w:t>3</w:t>
      </w:r>
      <w:r>
        <w:rPr>
          <w:rFonts w:ascii="Times New Roman" w:hAnsi="Times New Roman"/>
          <w:bCs/>
          <w:color w:val="000000"/>
          <w:sz w:val="26"/>
          <w:szCs w:val="26"/>
        </w:rPr>
        <w:t>0 ngày (</w:t>
      </w:r>
      <w:r>
        <w:rPr>
          <w:rFonts w:ascii="Times New Roman" w:hAnsi="Times New Roman"/>
          <w:bCs/>
          <w:color w:val="000000"/>
          <w:sz w:val="26"/>
          <w:szCs w:val="26"/>
        </w:rPr>
        <w:t>từ 15/12/2024 – 15/3/2025</w:t>
      </w:r>
      <w:r>
        <w:rPr>
          <w:rFonts w:ascii="Times New Roman" w:hAnsi="Times New Roman"/>
          <w:bCs/>
          <w:color w:val="000000"/>
          <w:sz w:val="26"/>
          <w:szCs w:val="26"/>
        </w:rPr>
        <w:t>).</w:t>
      </w:r>
    </w:p>
    <w:p w:rsidR="00D5723C" w:rsidRPr="00CF6780" w:rsidRDefault="00D5723C" w:rsidP="00D5723C">
      <w:pPr>
        <w:widowControl w:val="0"/>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b/>
          <w:bCs/>
          <w:color w:val="000000"/>
          <w:spacing w:val="-1"/>
          <w:sz w:val="26"/>
          <w:szCs w:val="26"/>
        </w:rPr>
        <w:t xml:space="preserve">3. </w:t>
      </w:r>
      <w:r w:rsidRPr="00CF6780">
        <w:rPr>
          <w:rFonts w:ascii="Times New Roman" w:hAnsi="Times New Roman"/>
          <w:b/>
          <w:bCs/>
          <w:color w:val="000000"/>
          <w:spacing w:val="-1"/>
          <w:sz w:val="26"/>
          <w:szCs w:val="26"/>
        </w:rPr>
        <w:t xml:space="preserve">Đầu </w:t>
      </w:r>
      <w:r>
        <w:rPr>
          <w:rFonts w:ascii="Times New Roman" w:hAnsi="Times New Roman"/>
          <w:b/>
          <w:bCs/>
          <w:color w:val="000000"/>
          <w:spacing w:val="-1"/>
          <w:sz w:val="26"/>
          <w:szCs w:val="26"/>
        </w:rPr>
        <w:t>ra sản phẩm:</w:t>
      </w:r>
    </w:p>
    <w:p w:rsidR="00D5723C" w:rsidRPr="00AE0EC0" w:rsidRDefault="00D5723C" w:rsidP="00D5723C">
      <w:pPr>
        <w:widowControl w:val="0"/>
        <w:tabs>
          <w:tab w:val="left" w:pos="1180"/>
        </w:tabs>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color w:val="000000"/>
          <w:sz w:val="26"/>
          <w:szCs w:val="26"/>
        </w:rPr>
        <w:t xml:space="preserve">- </w:t>
      </w:r>
      <w:r w:rsidRPr="00523E0B">
        <w:rPr>
          <w:rFonts w:ascii="Times New Roman" w:hAnsi="Times New Roman"/>
          <w:bCs/>
          <w:sz w:val="28"/>
          <w:szCs w:val="28"/>
        </w:rPr>
        <w:t>Chương về Môi trường đầ</w:t>
      </w:r>
      <w:r>
        <w:rPr>
          <w:rFonts w:ascii="Times New Roman" w:hAnsi="Times New Roman"/>
          <w:bCs/>
          <w:sz w:val="28"/>
          <w:szCs w:val="28"/>
        </w:rPr>
        <w:t>u tư kinh doanh</w:t>
      </w:r>
      <w:r w:rsidRPr="00523E0B">
        <w:rPr>
          <w:rFonts w:ascii="Times New Roman" w:hAnsi="Times New Roman"/>
          <w:bCs/>
          <w:sz w:val="28"/>
          <w:szCs w:val="28"/>
        </w:rPr>
        <w:t xml:space="preserve"> bao gồm nội dung bằng chữ và các bảng biểu</w:t>
      </w:r>
      <w:r>
        <w:rPr>
          <w:rFonts w:ascii="Times New Roman" w:hAnsi="Times New Roman"/>
          <w:color w:val="000000"/>
          <w:sz w:val="26"/>
          <w:szCs w:val="26"/>
        </w:rPr>
        <w:t>.</w:t>
      </w:r>
    </w:p>
    <w:p w:rsidR="00D5723C" w:rsidRPr="00895658" w:rsidRDefault="00D5723C" w:rsidP="00D5723C">
      <w:pPr>
        <w:pStyle w:val="ListParagraph"/>
        <w:numPr>
          <w:ilvl w:val="0"/>
          <w:numId w:val="6"/>
        </w:numPr>
        <w:spacing w:after="0" w:line="360" w:lineRule="auto"/>
        <w:ind w:left="426" w:right="-270"/>
        <w:jc w:val="both"/>
        <w:rPr>
          <w:rFonts w:ascii="Times New Roman" w:eastAsia="Times New Roman" w:hAnsi="Times New Roman"/>
          <w:sz w:val="26"/>
          <w:szCs w:val="26"/>
        </w:rPr>
      </w:pPr>
      <w:r w:rsidRPr="00895658">
        <w:rPr>
          <w:rFonts w:ascii="Times New Roman" w:hAnsi="Times New Roman"/>
          <w:b/>
          <w:sz w:val="26"/>
          <w:szCs w:val="26"/>
        </w:rPr>
        <w:t xml:space="preserve">Thông tin gửi </w:t>
      </w:r>
      <w:r>
        <w:rPr>
          <w:rFonts w:ascii="Times New Roman" w:hAnsi="Times New Roman"/>
          <w:b/>
          <w:sz w:val="26"/>
          <w:szCs w:val="26"/>
        </w:rPr>
        <w:t>hồ sơ</w:t>
      </w:r>
      <w:r w:rsidRPr="00895658">
        <w:rPr>
          <w:rFonts w:ascii="Times New Roman" w:hAnsi="Times New Roman"/>
          <w:b/>
          <w:sz w:val="26"/>
          <w:szCs w:val="26"/>
        </w:rPr>
        <w:t>:</w:t>
      </w:r>
    </w:p>
    <w:p w:rsidR="00D5723C" w:rsidRPr="009F4499" w:rsidRDefault="00D5723C" w:rsidP="00D5723C">
      <w:pPr>
        <w:pStyle w:val="ListParagraph"/>
        <w:numPr>
          <w:ilvl w:val="0"/>
          <w:numId w:val="4"/>
        </w:numPr>
        <w:spacing w:after="0" w:line="360" w:lineRule="auto"/>
        <w:ind w:right="-270"/>
        <w:jc w:val="both"/>
        <w:rPr>
          <w:rFonts w:ascii="Times New Roman" w:hAnsi="Times New Roman"/>
          <w:sz w:val="26"/>
          <w:szCs w:val="26"/>
        </w:rPr>
      </w:pPr>
      <w:r>
        <w:rPr>
          <w:rFonts w:ascii="Times New Roman" w:hAnsi="Times New Roman"/>
          <w:sz w:val="26"/>
          <w:szCs w:val="26"/>
        </w:rPr>
        <w:lastRenderedPageBreak/>
        <w:t>T</w:t>
      </w:r>
      <w:r w:rsidRPr="009F4499">
        <w:rPr>
          <w:rFonts w:ascii="Times New Roman" w:hAnsi="Times New Roman"/>
          <w:sz w:val="26"/>
          <w:szCs w:val="26"/>
        </w:rPr>
        <w:t>hông tin liên quan cần được gửi về địa chỉ sau: Phòng làm việc PGI – Tầng 4, Tòa nhà VCCI, 9 Đào Duy Anh, Kim Liên, Đống Đa, Hà Nội.</w:t>
      </w:r>
    </w:p>
    <w:p w:rsidR="00D5723C" w:rsidRDefault="00D5723C" w:rsidP="00D5723C">
      <w:pPr>
        <w:pStyle w:val="ListParagraph"/>
        <w:numPr>
          <w:ilvl w:val="0"/>
          <w:numId w:val="4"/>
        </w:numPr>
        <w:spacing w:after="0" w:line="360" w:lineRule="auto"/>
        <w:ind w:right="-270"/>
        <w:jc w:val="both"/>
        <w:rPr>
          <w:rFonts w:ascii="Times New Roman" w:hAnsi="Times New Roman"/>
          <w:sz w:val="26"/>
          <w:szCs w:val="26"/>
        </w:rPr>
      </w:pPr>
      <w:r w:rsidRPr="009F4499">
        <w:rPr>
          <w:rFonts w:ascii="Times New Roman" w:hAnsi="Times New Roman"/>
          <w:sz w:val="26"/>
          <w:szCs w:val="26"/>
        </w:rPr>
        <w:t xml:space="preserve">Email: </w:t>
      </w:r>
      <w:hyperlink r:id="rId5" w:history="1">
        <w:r w:rsidRPr="009F4499">
          <w:rPr>
            <w:rFonts w:ascii="Times New Roman" w:hAnsi="Times New Roman"/>
            <w:sz w:val="26"/>
            <w:szCs w:val="26"/>
          </w:rPr>
          <w:t>pci@vcci.com.vn</w:t>
        </w:r>
      </w:hyperlink>
      <w:r w:rsidRPr="009F4499">
        <w:rPr>
          <w:rFonts w:ascii="Times New Roman" w:hAnsi="Times New Roman"/>
          <w:sz w:val="26"/>
          <w:szCs w:val="26"/>
        </w:rPr>
        <w:t xml:space="preserve"> </w:t>
      </w:r>
    </w:p>
    <w:p w:rsidR="00D5723C" w:rsidRDefault="00D5723C" w:rsidP="00D5723C">
      <w:pPr>
        <w:pStyle w:val="ListParagraph"/>
        <w:numPr>
          <w:ilvl w:val="0"/>
          <w:numId w:val="4"/>
        </w:numPr>
        <w:spacing w:after="0" w:line="360" w:lineRule="auto"/>
        <w:ind w:right="-270"/>
        <w:jc w:val="both"/>
        <w:rPr>
          <w:rFonts w:ascii="Times New Roman" w:hAnsi="Times New Roman"/>
          <w:sz w:val="26"/>
          <w:szCs w:val="26"/>
        </w:rPr>
      </w:pPr>
      <w:r w:rsidRPr="00895658">
        <w:rPr>
          <w:rFonts w:ascii="Times New Roman" w:hAnsi="Times New Roman"/>
          <w:sz w:val="26"/>
          <w:szCs w:val="26"/>
        </w:rPr>
        <w:t xml:space="preserve">Thời </w:t>
      </w:r>
      <w:r>
        <w:rPr>
          <w:rFonts w:ascii="Times New Roman" w:hAnsi="Times New Roman"/>
          <w:sz w:val="26"/>
          <w:szCs w:val="26"/>
        </w:rPr>
        <w:t>hạn gửi hồ sơ: từ</w:t>
      </w:r>
      <w:r>
        <w:rPr>
          <w:rFonts w:ascii="Times New Roman" w:hAnsi="Times New Roman"/>
          <w:sz w:val="26"/>
          <w:szCs w:val="26"/>
        </w:rPr>
        <w:t xml:space="preserve"> 02</w:t>
      </w:r>
      <w:r>
        <w:rPr>
          <w:rFonts w:ascii="Times New Roman" w:hAnsi="Times New Roman"/>
          <w:sz w:val="26"/>
          <w:szCs w:val="26"/>
        </w:rPr>
        <w:t>/</w:t>
      </w:r>
      <w:r>
        <w:rPr>
          <w:rFonts w:ascii="Times New Roman" w:hAnsi="Times New Roman"/>
          <w:sz w:val="26"/>
          <w:szCs w:val="26"/>
        </w:rPr>
        <w:t>12</w:t>
      </w:r>
      <w:r>
        <w:rPr>
          <w:rFonts w:ascii="Times New Roman" w:hAnsi="Times New Roman"/>
          <w:sz w:val="26"/>
          <w:szCs w:val="26"/>
        </w:rPr>
        <w:t xml:space="preserve">/2024 đến </w:t>
      </w:r>
      <w:r>
        <w:rPr>
          <w:rFonts w:ascii="Times New Roman" w:hAnsi="Times New Roman"/>
          <w:sz w:val="26"/>
          <w:szCs w:val="26"/>
        </w:rPr>
        <w:t>15</w:t>
      </w:r>
      <w:r>
        <w:rPr>
          <w:rFonts w:ascii="Times New Roman" w:hAnsi="Times New Roman"/>
          <w:sz w:val="26"/>
          <w:szCs w:val="26"/>
        </w:rPr>
        <w:t>/</w:t>
      </w:r>
      <w:r>
        <w:rPr>
          <w:rFonts w:ascii="Times New Roman" w:hAnsi="Times New Roman"/>
          <w:sz w:val="26"/>
          <w:szCs w:val="26"/>
        </w:rPr>
        <w:t>12</w:t>
      </w:r>
      <w:r>
        <w:rPr>
          <w:rFonts w:ascii="Times New Roman" w:hAnsi="Times New Roman"/>
          <w:sz w:val="26"/>
          <w:szCs w:val="26"/>
        </w:rPr>
        <w:t>/2024</w:t>
      </w:r>
    </w:p>
    <w:p w:rsidR="00D5723C" w:rsidRPr="00D5723C" w:rsidRDefault="00D5723C" w:rsidP="00D5723C">
      <w:pPr>
        <w:tabs>
          <w:tab w:val="center" w:pos="6240"/>
        </w:tabs>
        <w:spacing w:after="0" w:line="240" w:lineRule="auto"/>
        <w:ind w:left="360"/>
        <w:rPr>
          <w:rFonts w:ascii="Times New Roman" w:hAnsi="Times New Roman"/>
          <w:b/>
          <w:sz w:val="25"/>
          <w:szCs w:val="25"/>
        </w:rPr>
      </w:pPr>
      <w:r w:rsidRPr="00D5723C">
        <w:rPr>
          <w:rFonts w:ascii="Times New Roman" w:hAnsi="Times New Roman"/>
          <w:b/>
          <w:sz w:val="25"/>
          <w:szCs w:val="25"/>
        </w:rPr>
        <w:t xml:space="preserve">                                                                     </w:t>
      </w:r>
      <w:r>
        <w:rPr>
          <w:rFonts w:ascii="Times New Roman" w:hAnsi="Times New Roman"/>
          <w:b/>
          <w:sz w:val="25"/>
          <w:szCs w:val="25"/>
        </w:rPr>
        <w:tab/>
      </w:r>
      <w:r>
        <w:rPr>
          <w:rFonts w:ascii="Times New Roman" w:hAnsi="Times New Roman"/>
          <w:b/>
          <w:sz w:val="25"/>
          <w:szCs w:val="25"/>
        </w:rPr>
        <w:tab/>
      </w:r>
      <w:r w:rsidRPr="00D5723C">
        <w:rPr>
          <w:rFonts w:ascii="Times New Roman" w:hAnsi="Times New Roman"/>
          <w:b/>
          <w:sz w:val="25"/>
          <w:szCs w:val="25"/>
        </w:rPr>
        <w:t xml:space="preserve"> TL. CHỦ TỊCH</w:t>
      </w:r>
    </w:p>
    <w:p w:rsidR="00D5723C" w:rsidRPr="00D5723C" w:rsidRDefault="00D5723C" w:rsidP="00D5723C">
      <w:pPr>
        <w:tabs>
          <w:tab w:val="center" w:pos="6240"/>
        </w:tabs>
        <w:spacing w:after="0" w:line="240" w:lineRule="auto"/>
        <w:rPr>
          <w:rFonts w:ascii="Times New Roman" w:hAnsi="Times New Roman"/>
          <w:b/>
          <w:spacing w:val="-6"/>
          <w:sz w:val="25"/>
          <w:szCs w:val="25"/>
        </w:rPr>
      </w:pPr>
      <w:r w:rsidRPr="00D5723C">
        <w:rPr>
          <w:rFonts w:ascii="Times New Roman" w:hAnsi="Times New Roman"/>
          <w:b/>
          <w:spacing w:val="-6"/>
          <w:sz w:val="25"/>
          <w:szCs w:val="25"/>
        </w:rPr>
        <w:tab/>
      </w:r>
      <w:r>
        <w:rPr>
          <w:rFonts w:ascii="Times New Roman" w:hAnsi="Times New Roman"/>
          <w:b/>
          <w:spacing w:val="-6"/>
          <w:sz w:val="25"/>
          <w:szCs w:val="25"/>
        </w:rPr>
        <w:t xml:space="preserve">                                            </w:t>
      </w:r>
      <w:r w:rsidRPr="00D5723C">
        <w:rPr>
          <w:rFonts w:ascii="Times New Roman" w:hAnsi="Times New Roman"/>
          <w:b/>
          <w:spacing w:val="-6"/>
          <w:sz w:val="25"/>
          <w:szCs w:val="25"/>
        </w:rPr>
        <w:t>TRƯỞNG BAN PHÁP CHẾ</w:t>
      </w:r>
    </w:p>
    <w:p w:rsidR="00D5723C" w:rsidRPr="00D5723C" w:rsidRDefault="00D5723C" w:rsidP="00D5723C">
      <w:pPr>
        <w:pStyle w:val="ListParagraph"/>
        <w:tabs>
          <w:tab w:val="center" w:pos="6240"/>
        </w:tabs>
        <w:spacing w:after="0" w:line="240" w:lineRule="auto"/>
        <w:rPr>
          <w:rFonts w:ascii="Times New Roman" w:hAnsi="Times New Roman"/>
          <w:b/>
          <w:sz w:val="25"/>
          <w:szCs w:val="25"/>
        </w:rPr>
      </w:pPr>
      <w:r w:rsidRPr="00D5723C">
        <w:rPr>
          <w:rFonts w:ascii="Times New Roman" w:hAnsi="Times New Roman"/>
          <w:b/>
          <w:spacing w:val="-6"/>
          <w:sz w:val="25"/>
          <w:szCs w:val="25"/>
        </w:rPr>
        <w:tab/>
      </w:r>
    </w:p>
    <w:p w:rsidR="00D5723C" w:rsidRPr="00D5723C" w:rsidRDefault="00D5723C" w:rsidP="00D5723C">
      <w:pPr>
        <w:tabs>
          <w:tab w:val="center" w:pos="6240"/>
        </w:tabs>
        <w:spacing w:after="0" w:line="240" w:lineRule="auto"/>
        <w:ind w:left="360"/>
        <w:rPr>
          <w:rFonts w:ascii="Times New Roman" w:hAnsi="Times New Roman"/>
          <w:b/>
          <w:sz w:val="25"/>
          <w:szCs w:val="25"/>
        </w:rPr>
      </w:pPr>
    </w:p>
    <w:p w:rsidR="00D5723C" w:rsidRPr="00D5723C" w:rsidRDefault="00D5723C" w:rsidP="00D5723C">
      <w:pPr>
        <w:pStyle w:val="ListParagraph"/>
        <w:tabs>
          <w:tab w:val="center" w:pos="6240"/>
        </w:tabs>
        <w:spacing w:after="0" w:line="240" w:lineRule="auto"/>
        <w:rPr>
          <w:rFonts w:ascii="Times New Roman" w:hAnsi="Times New Roman"/>
          <w:b/>
          <w:sz w:val="25"/>
          <w:szCs w:val="25"/>
        </w:rPr>
      </w:pPr>
    </w:p>
    <w:p w:rsidR="00D5723C" w:rsidRPr="00D5723C" w:rsidRDefault="00D5723C" w:rsidP="00D5723C">
      <w:pPr>
        <w:pStyle w:val="ListParagraph"/>
        <w:tabs>
          <w:tab w:val="center" w:pos="6240"/>
        </w:tabs>
        <w:spacing w:after="0" w:line="240" w:lineRule="auto"/>
        <w:rPr>
          <w:rFonts w:ascii="Times New Roman" w:hAnsi="Times New Roman"/>
          <w:b/>
          <w:sz w:val="25"/>
          <w:szCs w:val="25"/>
        </w:rPr>
      </w:pPr>
    </w:p>
    <w:p w:rsidR="00D5723C" w:rsidRPr="00D5723C" w:rsidRDefault="00D5723C" w:rsidP="00D5723C">
      <w:pPr>
        <w:widowControl w:val="0"/>
        <w:autoSpaceDE w:val="0"/>
        <w:autoSpaceDN w:val="0"/>
        <w:adjustRightInd w:val="0"/>
        <w:spacing w:before="60" w:after="60" w:line="380" w:lineRule="exact"/>
        <w:jc w:val="both"/>
        <w:rPr>
          <w:rFonts w:ascii="Times New Roman" w:hAnsi="Times New Roman"/>
          <w:color w:val="000000"/>
          <w:sz w:val="26"/>
          <w:szCs w:val="26"/>
        </w:rPr>
      </w:pP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sidRPr="00D5723C">
        <w:rPr>
          <w:rFonts w:ascii="Times New Roman" w:hAnsi="Times New Roman"/>
          <w:b/>
          <w:sz w:val="25"/>
          <w:szCs w:val="25"/>
        </w:rPr>
        <w:tab/>
      </w:r>
      <w:r w:rsidRPr="00D5723C">
        <w:rPr>
          <w:rFonts w:ascii="Times New Roman" w:hAnsi="Times New Roman"/>
          <w:b/>
          <w:sz w:val="25"/>
          <w:szCs w:val="25"/>
        </w:rPr>
        <w:tab/>
      </w:r>
      <w:r w:rsidRPr="00D5723C">
        <w:rPr>
          <w:rFonts w:ascii="Times New Roman" w:hAnsi="Times New Roman"/>
          <w:b/>
          <w:sz w:val="25"/>
          <w:szCs w:val="25"/>
        </w:rPr>
        <w:tab/>
      </w:r>
      <w:r>
        <w:rPr>
          <w:rFonts w:ascii="Times New Roman" w:hAnsi="Times New Roman"/>
          <w:b/>
          <w:sz w:val="25"/>
          <w:szCs w:val="25"/>
        </w:rPr>
        <w:tab/>
        <w:t xml:space="preserve">                </w:t>
      </w:r>
      <w:bookmarkStart w:id="0" w:name="_GoBack"/>
      <w:bookmarkEnd w:id="0"/>
      <w:r w:rsidRPr="00D5723C">
        <w:rPr>
          <w:rFonts w:ascii="Times New Roman" w:hAnsi="Times New Roman"/>
          <w:b/>
          <w:sz w:val="25"/>
          <w:szCs w:val="25"/>
        </w:rPr>
        <w:t>Đậu Anh Tuấn</w:t>
      </w:r>
    </w:p>
    <w:p w:rsidR="00D5723C" w:rsidRPr="00895658" w:rsidRDefault="00D5723C" w:rsidP="00D5723C">
      <w:pPr>
        <w:pStyle w:val="ListParagraph"/>
        <w:spacing w:after="0" w:line="360" w:lineRule="auto"/>
        <w:ind w:right="-270"/>
        <w:jc w:val="both"/>
        <w:rPr>
          <w:rFonts w:ascii="Times New Roman" w:hAnsi="Times New Roman"/>
          <w:sz w:val="26"/>
          <w:szCs w:val="26"/>
        </w:rPr>
      </w:pPr>
    </w:p>
    <w:p w:rsidR="003C238D" w:rsidRDefault="003C238D"/>
    <w:sectPr w:rsidR="003C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altName w:val="Courier New"/>
    <w:charset w:val="00"/>
    <w:family w:val="swiss"/>
    <w:pitch w:val="variable"/>
    <w:sig w:usb0="00000001"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C27"/>
    <w:multiLevelType w:val="hybridMultilevel"/>
    <w:tmpl w:val="89B4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7D"/>
    <w:multiLevelType w:val="hybridMultilevel"/>
    <w:tmpl w:val="9272B52A"/>
    <w:lvl w:ilvl="0" w:tplc="FFFFFFFF">
      <w:numFmt w:val="bullet"/>
      <w:lvlText w:val="-"/>
      <w:lvlJc w:val="left"/>
      <w:pPr>
        <w:ind w:left="720" w:hanging="360"/>
      </w:pPr>
      <w:rPr>
        <w:rFonts w:ascii="Tahoma" w:eastAsia="MS Mincho" w:hAnsi="Tahoma" w:cs="Tahoma" w:hint="default"/>
      </w:rPr>
    </w:lvl>
    <w:lvl w:ilvl="1" w:tplc="6DACF6BC">
      <w:start w:val="1"/>
      <w:numFmt w:val="bullet"/>
      <w:lvlText w:val="-"/>
      <w:lvlJc w:val="left"/>
      <w:pPr>
        <w:ind w:left="1440" w:hanging="360"/>
      </w:pPr>
      <w:rPr>
        <w:rFonts w:ascii=".VnArial" w:eastAsia="Times New Roman" w:hAnsi=".VnAria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C0F09"/>
    <w:multiLevelType w:val="hybridMultilevel"/>
    <w:tmpl w:val="3AB0D64E"/>
    <w:lvl w:ilvl="0" w:tplc="0098365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AA3966"/>
    <w:multiLevelType w:val="hybridMultilevel"/>
    <w:tmpl w:val="FE9C48B8"/>
    <w:lvl w:ilvl="0" w:tplc="1400A1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05E31"/>
    <w:multiLevelType w:val="hybridMultilevel"/>
    <w:tmpl w:val="26F636BC"/>
    <w:lvl w:ilvl="0" w:tplc="BA7224DA">
      <w:start w:val="4"/>
      <w:numFmt w:val="decimal"/>
      <w:lvlText w:val="%1."/>
      <w:lvlJc w:val="left"/>
      <w:pPr>
        <w:ind w:left="720"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750131"/>
    <w:multiLevelType w:val="hybridMultilevel"/>
    <w:tmpl w:val="86F877E8"/>
    <w:lvl w:ilvl="0" w:tplc="4E38304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3C"/>
    <w:rsid w:val="003C238D"/>
    <w:rsid w:val="00D5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63F7D-F344-4989-9911-BEA77E3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23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D5723C"/>
    <w:pPr>
      <w:keepNext/>
      <w:jc w:val="both"/>
      <w:outlineLvl w:val="0"/>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List Paragraph,List_Paragraph,Multilevel para_II,List Paragraph1,Normal 2,References,Bullit,Main numbered paragraph,Colorful List - Accent 12,Bullets,Liste 1,ReferencesCxSpLast,List Paragraph11"/>
    <w:basedOn w:val="Normal"/>
    <w:link w:val="ListParagraphChar"/>
    <w:uiPriority w:val="34"/>
    <w:qFormat/>
    <w:rsid w:val="00D5723C"/>
    <w:pPr>
      <w:ind w:left="720"/>
      <w:contextualSpacing/>
    </w:pPr>
  </w:style>
  <w:style w:type="character" w:customStyle="1" w:styleId="ListParagraphChar">
    <w:name w:val="List Paragraph Char"/>
    <w:aliases w:val="List Paragraph (numbered (a)) Char,Numbered List Paragraph Char,List_Paragraph Char,Multilevel para_II Char,List Paragraph1 Char,Normal 2 Char,References Char,Bullit Char,Main numbered paragraph Char,Colorful List - Accent 12 Char"/>
    <w:basedOn w:val="DefaultParagraphFont"/>
    <w:link w:val="ListParagraph"/>
    <w:uiPriority w:val="34"/>
    <w:rsid w:val="00D5723C"/>
    <w:rPr>
      <w:rFonts w:ascii="Calibri" w:eastAsia="Calibri" w:hAnsi="Calibri" w:cs="Times New Roman"/>
    </w:rPr>
  </w:style>
  <w:style w:type="character" w:customStyle="1" w:styleId="Heading1Char">
    <w:name w:val="Heading 1 Char"/>
    <w:basedOn w:val="DefaultParagraphFont"/>
    <w:link w:val="Heading1"/>
    <w:rsid w:val="00D5723C"/>
    <w:rPr>
      <w:rFonts w:ascii="Calibri" w:eastAsia="Times New Roman" w:hAnsi="Calibri"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ci@vcci.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2025-06-03T02:00:00Z</dcterms:created>
  <dcterms:modified xsi:type="dcterms:W3CDTF">2025-06-03T02:06:00Z</dcterms:modified>
</cp:coreProperties>
</file>